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Coldwater Bend Algae Poster: A Grade 10 Color-Theory Lesson</w:t>
      </w:r>
    </w:p>
    <w:p>
      <w:pPr>
        <w:keepNext/>
        <w:spacing w:after="160"/>
      </w:pPr>
      <w:r>
        <w:rPr>
          <w:color w:val="5B6B70"/>
          <w:sz w:val="20"/>
          <w:szCs w:val="20"/>
        </w:rPr>
        <w:t xml:space="preserve">Lesson plan · Grade 10 · Art &amp; Music</w:t>
      </w:r>
    </w:p>
    <w:p>
      <w:pPr>
        <w:spacing w:after="100" w:line="264"/>
      </w:pPr>
      <w:r>
        <w:rPr>
          <w:i/>
          <w:iCs/>
          <w:color w:val="12333F"/>
          <w:sz w:val="22"/>
          <w:szCs w:val="22"/>
        </w:rPr>
        <w:t xml:space="preserve">A grade 10 art lesson where students use complementary contrast and value to design a poster series urging a fictional town to cut the fertilizer that feeds algal blooms.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11-by-17 paper or poster board</w:t>
            </w:r>
          </w:p>
          <w:p>
            <w:pPr>
              <w:spacing w:after="0"/>
            </w:pPr>
            <w:r>
              <w:rPr>
                <w:sz w:val="20"/>
                <w:szCs w:val="20"/>
              </w:rPr>
              <w:t xml:space="preserve">• Markers, colored pencils, or paint</w:t>
            </w:r>
          </w:p>
          <w:p>
            <w:pPr>
              <w:spacing w:after="0"/>
            </w:pPr>
            <w:r>
              <w:rPr>
                <w:sz w:val="20"/>
                <w:szCs w:val="20"/>
              </w:rPr>
              <w:t xml:space="preserve">• Printed color wheel</w:t>
            </w:r>
          </w:p>
          <w:p>
            <w:pPr>
              <w:spacing w:after="0"/>
            </w:pPr>
            <w:r>
              <w:rPr>
                <w:sz w:val="20"/>
                <w:szCs w:val="20"/>
              </w:rPr>
              <w:t xml:space="preserve">• Sticky notes for critique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color theory, including complementary contrast and value, to design a persuasive water-quality poster.</w:t>
      </w:r>
    </w:p>
    <w:p>
      <w:pPr>
        <w:pStyle w:val="ListParagraph"/>
        <w:keepNext/>
        <w:keepLines/>
        <w:numPr>
          <w:ilvl w:val="0"/>
          <w:numId w:val="2"/>
        </w:numPr>
        <w:spacing w:after="60" w:line="264"/>
        <w:ind w:left="720" w:hanging="360"/>
      </w:pPr>
      <w:r>
        <w:rPr>
          <w:sz w:val="22"/>
          <w:szCs w:val="22"/>
        </w:rPr>
        <w:t xml:space="preserve">Students will connect a specific color and composition choice to the nutrient-pollution message it carries.</w:t>
      </w:r>
    </w:p>
    <w:p>
      <w:pPr>
        <w:pStyle w:val="ListParagraph"/>
        <w:keepLines/>
        <w:numPr>
          <w:ilvl w:val="0"/>
          <w:numId w:val="2"/>
        </w:numPr>
        <w:spacing w:after="60" w:line="264"/>
        <w:ind w:left="720" w:hanging="360"/>
      </w:pPr>
      <w:r>
        <w:rPr>
          <w:sz w:val="22"/>
          <w:szCs w:val="22"/>
        </w:rPr>
        <w:t xml:space="preserve">Students will critique peers' posters using shared design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The poster series is built as a contemporary public-awareness campaign asking residents to change a fertilizer habit, the emerging means of promoting the common good this indicator asks students to analyze and put into practice.</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Before designing, students trace how lawn and farm nutrients wash into Pell River and feed algal blooms that lower oxygen, then how the fouled reach affects the town, analyzing the reciprocal human and physical interaction this standard names.</w:t>
      </w:r>
    </w:p>
    <w:p>
      <w:pPr>
        <w:pStyle w:val="Heading2"/>
        <w:keepNext/>
        <w:keepLines/>
      </w:pPr>
      <w:r>
        <w:rPr>
          <w:sz w:val="28"/>
          <w:szCs w:val="28"/>
        </w:rPr>
        <w:t xml:space="preserve">Vocabulary</w:t>
      </w:r>
    </w:p>
    <w:p>
      <w:pPr>
        <w:keepNext/>
        <w:spacing w:after="80" w:line="264"/>
      </w:pPr>
      <w:r>
        <w:rPr>
          <w:b/>
          <w:bCs/>
          <w:sz w:val="22"/>
          <w:szCs w:val="22"/>
        </w:rPr>
        <w:t xml:space="preserve">Eutrophication</w:t>
      </w:r>
      <w:r>
        <w:rPr>
          <w:sz w:val="22"/>
          <w:szCs w:val="22"/>
        </w:rPr>
        <w:t xml:space="preserve">: Eutrophication is what happens when a lake or bay gets overfed with nutrients: algae grows out of control, and when it dies and rots, the water loses the oxygen that fish need.</w:t>
      </w:r>
    </w:p>
    <w:p>
      <w:pPr>
        <w:spacing w:after="100" w:line="264"/>
      </w:pPr>
      <w:r>
        <w:rPr>
          <w:b/>
          <w:bCs/>
          <w:sz w:val="22"/>
          <w:szCs w:val="22"/>
        </w:rPr>
        <w:t xml:space="preserve">Also: </w:t>
      </w:r>
      <w:r>
        <w:rPr>
          <w:sz w:val="22"/>
          <w:szCs w:val="22"/>
        </w:rPr>
        <w:t xml:space="preserve">complementary colors, value contrast, focal point</w:t>
      </w:r>
    </w:p>
    <w:p>
      <w:pPr>
        <w:pStyle w:val="Heading2"/>
        <w:keepNext/>
        <w:keepLines/>
      </w:pPr>
      <w:r>
        <w:rPr>
          <w:sz w:val="28"/>
          <w:szCs w:val="28"/>
        </w:rPr>
        <w:t xml:space="preserve">Teacher overview</w:t>
      </w:r>
    </w:p>
    <w:p>
      <w:pPr>
        <w:spacing w:after="100" w:line="264"/>
      </w:pPr>
      <w:r>
        <w:rPr>
          <w:sz w:val="22"/>
          <w:szCs w:val="22"/>
        </w:rPr>
        <w:t xml:space="preserve">Coldwater Bend (a fictional town) sits on Pell River, where late-summer algal blooms have turned a swimming reach green and killed fish along the bank. The cause is nutrients: nitrogen and phosphorus from over-fertilized lawns and farm fields wash downstream, feed the algae, and the decaying bloom pulls oxygen out of the water, a process called eutrophication. This lesson asks students to turn that chain of cause and effect into a persuasive poster, using color theory as a communication tool rather than decoration, so that a viewer grasps both the problem and one specific action within a few seconds.</w:t>
      </w:r>
    </w:p>
    <w:p>
      <w:pPr>
        <w:pStyle w:val="Heading2"/>
        <w:keepNext/>
        <w:keepLines/>
      </w:pPr>
      <w:r>
        <w:rPr>
          <w:sz w:val="28"/>
          <w:szCs w:val="28"/>
        </w:rPr>
        <w:t xml:space="preserve">Procedure</w:t>
      </w:r>
    </w:p>
    <w:p>
      <w:pPr>
        <w:spacing w:after="100" w:line="264"/>
      </w:pPr>
      <w:r>
        <w:rPr>
          <w:b/>
          <w:bCs/>
          <w:sz w:val="22"/>
          <w:szCs w:val="22"/>
        </w:rPr>
        <w:t xml:space="preserve">Hook (7 min):</w:t>
      </w:r>
      <w:r>
        <w:rPr>
          <w:sz w:val="22"/>
          <w:szCs w:val="22"/>
        </w:rPr>
        <w:t xml:space="preserve"> Project a photograph of a green, algae-choked pond beside a clear one. Ask students which colors communicate that water is in trouble and which suggest it is healthy, and record the vocabulary they use.</w:t>
      </w:r>
    </w:p>
    <w:p>
      <w:pPr>
        <w:spacing w:after="100" w:line="264"/>
      </w:pPr>
      <w:r>
        <w:rPr>
          <w:b/>
          <w:bCs/>
          <w:sz w:val="22"/>
          <w:szCs w:val="22"/>
        </w:rPr>
        <w:t xml:space="preserve">Mini-lesson (15 min):</w:t>
      </w:r>
      <w:r>
        <w:rPr>
          <w:sz w:val="22"/>
          <w:szCs w:val="22"/>
        </w:rPr>
        <w:t xml:space="preserve"> Teach three ideas the posters will use. First, the nutrient-to-bloom chain, so the message is scientifically honest: fertilizer runoff, algal bloom, oxygen loss, fish die-off. Second, complementary contrast, using a color wheel to show how opposite colors intensify each other and can mark a focal point. Third, value contrast, showing that a message must stay legible in light and dark and for viewers who do not distinguish red and green, so designers cannot rely on hue alone.</w:t>
      </w:r>
    </w:p>
    <w:p>
      <w:pPr>
        <w:spacing w:after="100" w:line="264"/>
      </w:pPr>
      <w:r>
        <w:rPr>
          <w:b/>
          <w:bCs/>
          <w:sz w:val="22"/>
          <w:szCs w:val="22"/>
        </w:rPr>
        <w:t xml:space="preserve">Studio design (22 min):</w:t>
      </w:r>
      <w:r>
        <w:rPr>
          <w:sz w:val="22"/>
          <w:szCs w:val="22"/>
        </w:rPr>
        <w:t xml:space="preserve"> In teams of three, students design one poster that names a single action, such as testing soil before fertilizing or leaving an unmowed buffer strip along the river. Teams complete the planning questions on the handout before finalizing, committing to a palette strategy and a focal point on purpose.</w:t>
      </w:r>
    </w:p>
    <w:p>
      <w:pPr>
        <w:spacing w:after="100" w:line="264"/>
      </w:pPr>
      <w:r>
        <w:rPr>
          <w:b/>
          <w:bCs/>
          <w:sz w:val="22"/>
          <w:szCs w:val="22"/>
        </w:rPr>
        <w:t xml:space="preserve">Gallery critique (8 min):</w:t>
      </w:r>
      <w:r>
        <w:rPr>
          <w:sz w:val="22"/>
          <w:szCs w:val="22"/>
        </w:rPr>
        <w:t xml:space="preserve"> Post the drafts. Using the four planning prompts on the handout as criteria, each student leaves one sticky note on another team's poster naming what reads clearly and one change that would sharpen the message.</w:t>
      </w:r>
    </w:p>
    <w:p>
      <w:pPr>
        <w:spacing w:after="100" w:line="264"/>
      </w:pPr>
      <w:r>
        <w:rPr>
          <w:b/>
          <w:bCs/>
          <w:sz w:val="22"/>
          <w:szCs w:val="22"/>
        </w:rPr>
        <w:t xml:space="preserve">Closure and formative check (3 min):</w:t>
      </w:r>
      <w:r>
        <w:rPr>
          <w:sz w:val="22"/>
          <w:szCs w:val="22"/>
        </w:rPr>
        <w:t xml:space="preserve"> In a closing statement, each team names its palette choice in one sentence and the reason for it. Listen for teams that can tie a color choice to the message; flag any that chose colors only for appearance for follow-up.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poster template with the layout zones (headline, image, action line) already blocked out, so students focus on color and message rather than composition from scratch. Offer a short list of pre-approved actions they may choose from.</w:t>
      </w:r>
    </w:p>
    <w:p>
      <w:pPr>
        <w:pStyle w:val="Heading3"/>
        <w:keepNext/>
        <w:keepLines/>
      </w:pPr>
      <w:r>
        <w:rPr>
          <w:sz w:val="24"/>
          <w:szCs w:val="24"/>
        </w:rPr>
        <w:t xml:space="preserve">Extension</w:t>
      </w:r>
    </w:p>
    <w:p>
      <w:pPr>
        <w:spacing w:after="100" w:line="264"/>
      </w:pPr>
      <w:r>
        <w:rPr>
          <w:sz w:val="22"/>
          <w:szCs w:val="22"/>
        </w:rPr>
        <w:t xml:space="preserve">Ask students to design the poster as a three-part series that moves a viewer from problem to cause to action, keeping one unifying color strategy across all three panels, and to write a short rationale explaining how the palette holds the series together.</w:t>
      </w:r>
    </w:p>
    <w:p>
      <w:pPr>
        <w:pStyle w:val="Heading3"/>
        <w:keepNext/>
        <w:keepLines/>
      </w:pPr>
      <w:r>
        <w:rPr>
          <w:sz w:val="24"/>
          <w:szCs w:val="24"/>
        </w:rPr>
        <w:t xml:space="preserve">ELL supports</w:t>
      </w:r>
    </w:p>
    <w:p>
      <w:pPr>
        <w:spacing w:after="100" w:line="264"/>
      </w:pPr>
      <w:r>
        <w:rPr>
          <w:sz w:val="22"/>
          <w:szCs w:val="22"/>
        </w:rPr>
        <w:t xml:space="preserve">Give a bilingual vocabulary card for "nutrient," "runoff," "bloom," "complementary," and "focal point," each paired with a small image. Allow the planning prompts to be answered with labeled sketches and short phrases rather than full sentences, and let students present their closing statement with a rehearsed sentence frame.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Coldwater Bend Algae Poster</w:t>
      </w:r>
    </w:p>
    <w:p>
      <w:pPr>
        <w:keepNext/>
        <w:spacing w:after="160"/>
      </w:pPr>
      <w:r>
        <w:rPr>
          <w:color w:val="5B6B70"/>
          <w:sz w:val="20"/>
          <w:szCs w:val="20"/>
        </w:rPr>
        <w:t xml:space="preserve">Grade 10 · Art &amp; Music</w:t>
      </w:r>
    </w:p>
    <w:p>
      <w:pPr>
        <w:pStyle w:val="Heading2"/>
        <w:keepNext/>
        <w:keepLines/>
      </w:pPr>
      <w:r>
        <w:rPr>
          <w:sz w:val="28"/>
          <w:szCs w:val="28"/>
        </w:rPr>
        <w:t xml:space="preserve">Student Handout</w:t>
      </w:r>
    </w:p>
    <w:p>
      <w:pPr>
        <w:keepNext/>
        <w:keepLines/>
        <w:spacing w:after="120" w:line="276"/>
      </w:pPr>
      <w:r>
        <w:rPr>
          <w:b/>
          <w:bCs/>
          <w:sz w:val="22"/>
          <w:szCs w:val="22"/>
        </w:rPr>
        <w:t xml:space="preserve">Design brief:</w:t>
      </w:r>
      <w:r>
        <w:rPr>
          <w:sz w:val="22"/>
          <w:szCs w:val="22"/>
        </w:rPr>
        <w:t xml:space="preserve"> Design one poster for Coldwater Bend residents that names a single action to reduce the nutrients feeding Pell River's algal blooms. Plan your design by answering these prompts before you finalize.</w:t>
      </w:r>
    </w:p>
    <w:p>
      <w:pPr>
        <w:pStyle w:val="ListParagraph"/>
        <w:keepNext/>
        <w:keepLines/>
        <w:numPr>
          <w:ilvl w:val="0"/>
          <w:numId w:val="3"/>
        </w:numPr>
        <w:spacing w:after="100" w:line="276"/>
        <w:ind w:left="720" w:hanging="360"/>
      </w:pPr>
      <w:r>
        <w:rPr>
          <w:sz w:val="22"/>
          <w:szCs w:val="22"/>
        </w:rPr>
        <w:t xml:space="preserve">What one action does your poster ask a resident to take? State it in eight words or fewer.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color relationship anchors your design (complementary, analogous, or warm-versus-cool), and how does it support your message?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Where is the focal point, and what draws the eye there first?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your design stay legible in value alone, so it works for a viewer who does not distinguish red from green?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Coldwater Bend Algae Poster: A Grade 10 Color-Theory Lesson</w:t>
      </w:r>
    </w:p>
    <w:p>
      <w:pPr>
        <w:keepNext/>
        <w:spacing w:after="160"/>
      </w:pPr>
      <w:r>
        <w:rPr>
          <w:color w:val="5B6B70"/>
          <w:sz w:val="20"/>
          <w:szCs w:val="20"/>
        </w:rPr>
        <w:t xml:space="preserve">Lesson plan · Grade 10 · Art &amp; Music</w:t>
      </w:r>
    </w:p>
    <w:p>
      <w:pPr>
        <w:keepNext/>
        <w:keepLines/>
        <w:spacing w:after="100" w:line="264"/>
      </w:pPr>
      <w:r>
        <w:rPr>
          <w:sz w:val="22"/>
          <w:szCs w:val="22"/>
        </w:rPr>
        <w:t xml:space="preserve">Use these model responses to judge the planning prompts; student wording will vary.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strong action is specific and doable, such as "Test your soil before you fertilize" or "Leave a tall grass strip by the river." Vague calls such as "Save the water" do not meet the brief.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defensible choice names a relationship and ties it to meaning, for example a complementary green-and-red pairing to make a warning stand against the algae green, or warm-versus-cool to separate a healthy river from a polluted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focal point should be the single most important element, usually the action or the affected river, made dominant through size, contrast, or placement rather than competing with several equal elements.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legible design keeps clear light-to-dark contrast between the message and its background, so the poster still reads when printed in grayscale and does not depend on hue differences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Coldwater Bend Algae Poster: A Grade 10 Color-Theory Lesson</dc:title>
  <dc:subject>Lesson plan · Grade 10 · Art &amp; Music</dc:subject>
  <dc:creator>Water for Schools</dc:creator>
  <cp:keywords>Lesson plan, Grade 10, Art &amp; Music</cp:keywords>
  <dc:description>A grade 10 art lesson where students use complementary contrast and value to design a poster series urging a fictional town to cut the fertilizer that feeds algal blooms.</dc:description>
  <cp:lastModifiedBy>Water for Schools</cp:lastModifiedBy>
  <cp:revision>1</cp:revision>
  <dcterms:created xsi:type="dcterms:W3CDTF">2026-10-19T16:28:48.177Z</dcterms:created>
  <dcterms:modified xsi:type="dcterms:W3CDTF">2026-10-19T16:28:48.177Z</dcterms:modified>
</cp:coreProperties>
</file>

<file path=docProps/custom.xml><?xml version="1.0" encoding="utf-8"?>
<Properties xmlns="http://schemas.openxmlformats.org/officeDocument/2006/custom-properties" xmlns:vt="http://schemas.openxmlformats.org/officeDocument/2006/docPropsVTypes"/>
</file>