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Sedgwick Find-the-Leak Poster: Grade 10 Scale and 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design worksheet where students plan a fictional utility's leak-awareness poster, choosing colors and solving scale, area, and print-budget problems.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choose color relationships that make a poster message legible and persuasive.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scale factor and area change between a mock-up and a printed poster.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solve an equation and an inequality for printing costs within a budget.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through 7 carry inches and square inches through the scale-factor, area, and quantity calculations, choosing and interpreting units consistently as students size the campaign's printed posters.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8 and 9 have students create a cost equation and a budget inequality in one variable and solve them to find the greatest number of posters printable within the fixed budget.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complementary colors, value contrast, scale factor, budget constraint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Sedgwick Water Utility (a fictional utility) is running a "Find the Leak" poster campaign to remind households that leaks waste water and money. Household leaks waste nearly 9,400 gallons a year on average, and the campaign wants that idea to land in a few seconds. This worksheet asks students to plan the poster as a designer would: choose colors that carry the message, scale a mock-up up to print size, and keep the print run inside a fixed budget.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color wheel and a worked example of a scale-factor calculation using different numbers before item 4. Give the equation form C equals 6p already set up for item 8 so students focus on substitution and solving.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second, larger banner size, choose its dimensions, and calculate both its area factor relative to the original poster and the print cost at the fictional utility's same $6 per poster-area rate, then justify whether the banner fits a raised $700 budget.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bilingual glossary card for "complementary," "value," "scale factor," and "budget," each with a small image. Allow items 1 through 3 to be answered with labeled sketches and short phrases, and provide sentence frames such as "I would use ___ colors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Sedgwick Find-the-Leak Poster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Art &amp; Music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Sedgwick Water Utility has asked you to plan its "Find the Leak" poster. Household leaks waste nearly 9,400 gallons of water a year on average. Use that fact and the numbers in each item.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slogan sits on a colored background. Name the color relationship you would use to make the slogan stand out, and explain in one sentence why it works.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Define "value contrast." Explain why a poster needs strong value contrast even for a viewer who cannot tell red from green.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poster states that household leaks waste nearly 9,400 gallons a year. Rewrite that number as one vivid comparison a viewer could picture.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Your mock-up is 5 inches by 7 inches. The printed poster is 20 inches by 28 inches. What is the scale factor from the mock-up to the poster?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By what factor does the poster's area grow compared with the mock-up's area?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area, in square inches, of the printed 20-inch by 28-inch poster.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utility will print posters for 24 bus shelters and 36 library boards. How many posters is that in total?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Each printed poster costs $6. Write an equation for the total cost C of printing p posters, then find the cost of all the posters from item 7.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print budget is $500. Write an inequality for the number of posters p the utility can print at $6 each, and find the greatest whole number of posters that fits the budget.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team wants to double the poster's height and width for a downtown banner. Explain why the printing cost of one banner will be more than double the cost of one poster, using the idea of area.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Sedgwick Find-the-Leak Poster: Grade 10 Scale and 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Art &amp; Music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may vary; complementary colors are a strong choice. Placing the slogan's color opposite the background color on the color wheel makes each look more intense, so the slogan separates cleanly from the background. Warm-versus-cool or strong light-dark contrast is also acceptable with a reason.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Value contrast is the difference in lightness and darkness between elements. A poster needs it because a viewer who cannot distinguish red from green still sees light against dark, so the message stays legible without relying on hue.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comparison makes 9,400 gallons concrete, such as "enough to fill about 200 bathtubs" or "a full bathtub of wasted water every two days."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 Both 20 divided by 5 and 28 divided by 7 equal 4, so the linear scale factor is 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16. Area grows by the square of the linear scale factor, and 4 squared is 16.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560 square inches. The printed poster is 20 by 28, and 20 times 28 equals 560 square inches.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posters. 24 bus shelters plus 36 library boards equals 60 posters.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$360. The equation is C equals 6p; with p equal to 60, C equals 6 times 60, or $360.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83 posters. The inequality is 6p less than or equal to 500, so p is at most 83.3, and the greatest whole number of posters is 83.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Printing cost tracks area, not height alone. Doubling both height and width makes the area four times as large, so a banner uses about four times the material and costs well over double one poster.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Sedgwick Find-the-Leak Poster: Grade 10 Scale and Budget Worksheet</dc:title>
  <dc:subject>Worksheet · Grade 10 · Art &amp; Music</dc:subject>
  <dc:creator>Water for Schools</dc:creator>
  <cp:keywords>Worksheet, Grade 10, Art &amp; Music</cp:keywords>
  <dc:description>A grade 10 design worksheet where students plan a fictional utility's leak-awareness poster, choosing colors and solving scale, area, and print-budget problems.</dc:description>
  <cp:lastModifiedBy>Water for Schools</cp:lastModifiedBy>
  <cp:revision>1</cp:revision>
  <dcterms:created xsi:type="dcterms:W3CDTF">2026-10-19T16:28:48.311Z</dcterms:created>
  <dcterms:modified xsi:type="dcterms:W3CDTF">2026-10-19T16:28:48.311Z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