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Design a Water-Saver Mascot for Peppergrass School</w:t>
      </w:r>
    </w:p>
    <w:p>
      <w:pPr>
        <w:keepNext/>
        <w:spacing w:after="160"/>
      </w:pPr>
      <w:r>
        <w:rPr>
          <w:color w:val="5B6B70"/>
          <w:sz w:val="20"/>
          <w:szCs w:val="20"/>
        </w:rPr>
        <w:t xml:space="preserve">Lesson plan · Grade 4 · Art &amp; Music</w:t>
      </w:r>
    </w:p>
    <w:p>
      <w:pPr>
        <w:spacing w:after="100" w:line="264"/>
      </w:pPr>
      <w:r>
        <w:rPr>
          <w:i/>
          <w:iCs/>
          <w:color w:val="12333F"/>
          <w:sz w:val="22"/>
          <w:szCs w:val="22"/>
        </w:rPr>
        <w:t xml:space="preserve">A grade 4 art and opinion-writing lesson where students design a friendly water-saving mascot and write an opinion with reasons for a school conservation poster.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Poster paper or half-sheets, one per student</w:t>
            </w:r>
          </w:p>
          <w:p>
            <w:pPr>
              <w:spacing w:after="0"/>
            </w:pPr>
            <w:r>
              <w:rPr>
                <w:sz w:val="20"/>
                <w:szCs w:val="20"/>
              </w:rPr>
              <w:t xml:space="preserve">• Pencils, markers, and colored pencils</w:t>
            </w:r>
          </w:p>
          <w:p>
            <w:pPr>
              <w:spacing w:after="0"/>
            </w:pPr>
            <w:r>
              <w:rPr>
                <w:sz w:val="20"/>
                <w:szCs w:val="20"/>
              </w:rPr>
              <w:t xml:space="preserve">• A recording or video of a dripping faucet, or a way to tap a steady drip sound</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design a mascot character that stands for saving water.</w:t>
      </w:r>
    </w:p>
    <w:p>
      <w:pPr>
        <w:pStyle w:val="ListParagraph"/>
        <w:keepNext/>
        <w:keepLines/>
        <w:numPr>
          <w:ilvl w:val="0"/>
          <w:numId w:val="2"/>
        </w:numPr>
        <w:spacing w:after="60" w:line="264"/>
        <w:ind w:left="720" w:hanging="360"/>
      </w:pPr>
      <w:r>
        <w:rPr>
          <w:sz w:val="22"/>
          <w:szCs w:val="22"/>
        </w:rPr>
        <w:t xml:space="preserve">Students will write an opinion about saving water and support it with two reasons.</w:t>
      </w:r>
    </w:p>
    <w:p>
      <w:pPr>
        <w:pStyle w:val="ListParagraph"/>
        <w:keepLines/>
        <w:numPr>
          <w:ilvl w:val="0"/>
          <w:numId w:val="2"/>
        </w:numPr>
        <w:spacing w:after="60" w:line="264"/>
        <w:ind w:left="720" w:hanging="360"/>
      </w:pPr>
      <w:r>
        <w:rPr>
          <w:sz w:val="22"/>
          <w:szCs w:val="22"/>
        </w:rPr>
        <w:t xml:space="preserve">Students will explain the benefit of fixing a leak compared with the cost of wasted water.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W.4.1 (Common Core ELA)</w:t>
      </w:r>
      <w:r>
        <w:rPr>
          <w:sz w:val="22"/>
          <w:szCs w:val="22"/>
        </w:rPr>
        <w:t xml:space="preserve">: Write opinion pieces on topics or texts, supporting a point of view with reasons and information.</w:t>
      </w:r>
    </w:p>
    <w:p>
      <w:pPr>
        <w:spacing w:after="100" w:line="264"/>
        <w:ind w:left="360"/>
      </w:pPr>
      <w:r>
        <w:rPr>
          <w:i/>
          <w:iCs/>
          <w:color w:val="5B6B70"/>
          <w:sz w:val="20"/>
          <w:szCs w:val="20"/>
        </w:rPr>
        <w:t xml:space="preserve">How this material addresses it: Students write an opinion about saving water on their poster and support it with two reasons, including the faucet-drip fact, exactly the reason-supported opinion this standard asks for.</w:t>
      </w:r>
    </w:p>
    <w:p>
      <w:pPr>
        <w:keepNext/>
        <w:spacing w:after="40" w:line="264"/>
      </w:pPr>
      <w:r>
        <w:rPr>
          <w:b/>
          <w:bCs/>
          <w:sz w:val="22"/>
          <w:szCs w:val="22"/>
        </w:rPr>
        <w:t xml:space="preserve">D2.Eco.1.3-5 (C3 Framework)</w:t>
      </w:r>
      <w:r>
        <w:rPr>
          <w:sz w:val="22"/>
          <w:szCs w:val="22"/>
        </w:rPr>
        <w:t xml:space="preserve">: Compare the benefits and costs of individual choices.</w:t>
      </w:r>
    </w:p>
    <w:p>
      <w:pPr>
        <w:spacing w:after="100" w:line="264"/>
        <w:ind w:left="360"/>
      </w:pPr>
      <w:r>
        <w:rPr>
          <w:i/>
          <w:iCs/>
          <w:color w:val="5B6B70"/>
          <w:sz w:val="20"/>
          <w:szCs w:val="20"/>
        </w:rPr>
        <w:t xml:space="preserve">How this material addresses it: Students weigh the benefit of fixing a dripping faucet against the cost of the water it wastes, a clear benefit-and-cost comparison of an everyday choice this standard names.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mascot, opinion, reason, conservation</w:t>
      </w:r>
    </w:p>
    <w:p>
      <w:pPr>
        <w:pStyle w:val="Heading2"/>
        <w:keepNext/>
        <w:keepLines/>
      </w:pPr>
      <w:r>
        <w:rPr>
          <w:sz w:val="28"/>
          <w:szCs w:val="28"/>
        </w:rPr>
        <w:t xml:space="preserve">Teacher overview</w:t>
      </w:r>
    </w:p>
    <w:p>
      <w:pPr>
        <w:spacing w:after="100" w:line="264"/>
      </w:pPr>
      <w:r>
        <w:rPr>
          <w:sz w:val="22"/>
          <w:szCs w:val="22"/>
        </w:rPr>
        <w:t xml:space="preserve">Peppergrass School (a fictional school used for this lesson) wants a friendly mascot to remind students to save water, the way sports teams and safety programs use characters that people remember. In this lesson each student designs a water-saver mascot and pairs it with a short opinion supported by reasons, which turns a drawing into a persuasive poster. Fourth graders often treat a mascot as decoration only, so hold them to the standard that the character must carry a clear message and that the opinion must be backed by reasons a reader can check, not by "because I said so."</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Play or tap a steady faucet drip for fifteen seconds. Ask students to guess how much water one slow drip wastes in a year, and write a few guesses on the board without confirming them.</w:t>
      </w:r>
    </w:p>
    <w:p>
      <w:pPr>
        <w:spacing w:after="100" w:line="264"/>
      </w:pPr>
      <w:r>
        <w:rPr>
          <w:b/>
          <w:bCs/>
          <w:sz w:val="22"/>
          <w:szCs w:val="22"/>
        </w:rPr>
        <w:t xml:space="preserve">Direct instruction (10 min):</w:t>
      </w:r>
      <w:r>
        <w:rPr>
          <w:sz w:val="22"/>
          <w:szCs w:val="22"/>
        </w:rPr>
        <w:t xml:space="preserve"> Reveal the fact: the EPA says a faucet that drips about once per second can waste more than 3,000 gallons of water in a year. The exact amount depends on how big the drips are. Explain that a mascot is a character that stands for an idea and helps people remember it. Then explain the writing goal: an opinion is what you think should happen, and strong opinions are backed by reasons and information, such as the drip fact. Point out the benefit-and-cost idea, that fixing a leak costs a little effort but saves a lot of water.</w:t>
      </w:r>
    </w:p>
    <w:p>
      <w:pPr>
        <w:spacing w:after="100" w:line="264"/>
      </w:pPr>
      <w:r>
        <w:rPr>
          <w:b/>
          <w:bCs/>
          <w:sz w:val="22"/>
          <w:szCs w:val="22"/>
        </w:rPr>
        <w:t xml:space="preserve">Teacher model (7 min):</w:t>
      </w:r>
      <w:r>
        <w:rPr>
          <w:sz w:val="22"/>
          <w:szCs w:val="22"/>
        </w:rPr>
        <w:t xml:space="preserve"> Sketch a simple mascot, such as a water drop character with a friendly face, and write a modeled opinion beneath it: "Students should turn off dripping faucets. The EPA says one drip every second can waste more than 3,000 gallons a year. Saving that water helps our town." Point out the opinion sentence and the two reasons.</w:t>
      </w:r>
    </w:p>
    <w:p>
      <w:pPr>
        <w:spacing w:after="100" w:line="264"/>
      </w:pPr>
      <w:r>
        <w:rPr>
          <w:b/>
          <w:bCs/>
          <w:sz w:val="22"/>
          <w:szCs w:val="22"/>
        </w:rPr>
        <w:t xml:space="preserve">Design work (18 min):</w:t>
      </w:r>
      <w:r>
        <w:rPr>
          <w:sz w:val="22"/>
          <w:szCs w:val="22"/>
        </w:rPr>
        <w:t xml:space="preserve"> Students design their own mascot and write an opinion supported by at least two reasons, using the drip fact as one reason. Encourage a short slogan of six words or fewer that fits the mascot.</w:t>
      </w:r>
    </w:p>
    <w:p>
      <w:pPr>
        <w:spacing w:after="100" w:line="264"/>
      </w:pPr>
      <w:r>
        <w:rPr>
          <w:b/>
          <w:bCs/>
          <w:sz w:val="22"/>
          <w:szCs w:val="22"/>
        </w:rPr>
        <w:t xml:space="preserve">Share and check (3 min):</w:t>
      </w:r>
      <w:r>
        <w:rPr>
          <w:sz w:val="22"/>
          <w:szCs w:val="22"/>
        </w:rPr>
        <w:t xml:space="preserve"> Have three volunteers show their poster and read their opinion aloud. As a formative check, ask the class to name the two reasons in each shared poster; if the reasons are unclear, coach the writer to make them specific.</w:t>
      </w:r>
    </w:p>
    <w:p>
      <w:pPr>
        <w:spacing w:after="100" w:line="264"/>
      </w:pPr>
      <w:r>
        <w:rPr>
          <w:b/>
          <w:bCs/>
          <w:sz w:val="22"/>
          <w:szCs w:val="22"/>
        </w:rPr>
        <w:t xml:space="preserve">Closure / exit ticket (2 min):</w:t>
      </w:r>
      <w:r>
        <w:rPr>
          <w:sz w:val="22"/>
          <w:szCs w:val="22"/>
        </w:rPr>
        <w:t xml:space="preserve"> On an index card, each student writes one reason a person should turn off a dripping faucet. Collect and scan for a reason grounded in the wasted-water idea.</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mascot outline to color and an opinion frame to complete: "Students should ___. One reason is ___. Another reason is ___." Let these students dictate their reasons to a partner or aide before writing.</w:t>
      </w:r>
    </w:p>
    <w:p>
      <w:pPr>
        <w:pStyle w:val="Heading3"/>
        <w:keepNext/>
        <w:keepLines/>
      </w:pPr>
      <w:r>
        <w:rPr>
          <w:sz w:val="24"/>
          <w:szCs w:val="24"/>
        </w:rPr>
        <w:t xml:space="preserve">Extension</w:t>
      </w:r>
    </w:p>
    <w:p>
      <w:pPr>
        <w:spacing w:after="100" w:line="264"/>
      </w:pPr>
      <w:r>
        <w:rPr>
          <w:sz w:val="22"/>
          <w:szCs w:val="22"/>
        </w:rPr>
        <w:t xml:space="preserve">Ask students to design a second version of the mascot aimed at a different audience, such as families at home, and to change one reason so it fits that audience, then explain in a sentence why the reason changed.</w:t>
      </w:r>
    </w:p>
    <w:p>
      <w:pPr>
        <w:pStyle w:val="Heading3"/>
        <w:keepNext/>
        <w:keepLines/>
      </w:pPr>
      <w:r>
        <w:rPr>
          <w:sz w:val="24"/>
          <w:szCs w:val="24"/>
        </w:rPr>
        <w:t xml:space="preserve">ELL supports</w:t>
      </w:r>
    </w:p>
    <w:p>
      <w:pPr>
        <w:spacing w:after="100" w:line="264"/>
      </w:pPr>
      <w:r>
        <w:rPr>
          <w:sz w:val="22"/>
          <w:szCs w:val="22"/>
        </w:rPr>
        <w:t xml:space="preserve">Pre-teach mascot, opinion, and reason with quick sketches, and offer a word bank of saving-water verbs such as turn off, fix, save, and check. Allow the poster slogan to be a two-word phrase paired with the mascot picture.</w:t>
      </w:r>
    </w:p>
    <w:p>
      <w:pPr>
        <w:pStyle w:val="Heading2"/>
        <w:keepNext/>
        <w:keepLines/>
      </w:pPr>
      <w:r>
        <w:rPr>
          <w:sz w:val="28"/>
          <w:szCs w:val="28"/>
        </w:rPr>
        <w:t xml:space="preserve">Extensions</w:t>
      </w:r>
    </w:p>
    <w:p>
      <w:pPr>
        <w:spacing w:after="100" w:line="264"/>
      </w:pPr>
      <w:r>
        <w:rPr>
          <w:sz w:val="22"/>
          <w:szCs w:val="22"/>
        </w:rPr>
        <w:t xml:space="preserve">Hold a class vote on which mascot should represent a real save-water week at the school, then invite the office or a custodian to share where the school actually loses water, connecting the posters to a real building problem students can help solve.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Design a Water-Saver Mascot for Peppergrass School</w:t>
      </w:r>
    </w:p>
    <w:p>
      <w:pPr>
        <w:keepNext/>
        <w:spacing w:after="160"/>
      </w:pPr>
      <w:r>
        <w:rPr>
          <w:color w:val="5B6B70"/>
          <w:sz w:val="20"/>
          <w:szCs w:val="20"/>
        </w:rPr>
        <w:t xml:space="preserve">Lesson plan · Grade 4 · Art &amp; Music</w:t>
      </w:r>
    </w:p>
    <w:p>
      <w:pPr>
        <w:spacing w:after="100" w:line="264"/>
      </w:pPr>
      <w:r>
        <w:rPr>
          <w:b/>
          <w:bCs/>
          <w:sz w:val="22"/>
          <w:szCs w:val="22"/>
        </w:rPr>
        <w:t xml:space="preserve">Exit ticket answer:</w:t>
      </w:r>
      <w:r>
        <w:rPr>
          <w:sz w:val="22"/>
          <w:szCs w:val="22"/>
        </w:rPr>
        <w:t xml:space="preserve"> A correct answer gives a reason grounded in saving water, such as "A dripping faucet can waste more than 3,000 gallons of water in a year," or "Clean water is limited, so we should not waste it down the drain." Accept any reason that connects turning off the drip to saving water.</w:t>
      </w:r>
    </w:p>
    <w:p>
      <w:pPr>
        <w:spacing w:after="100" w:line="264"/>
      </w:pPr>
      <w:r>
        <w:rPr>
          <w:b/>
          <w:bCs/>
          <w:sz w:val="22"/>
          <w:szCs w:val="22"/>
        </w:rPr>
        <w:t xml:space="preserve">Opinion check answer:</w:t>
      </w:r>
      <w:r>
        <w:rPr>
          <w:sz w:val="22"/>
          <w:szCs w:val="22"/>
        </w:rPr>
        <w:t xml:space="preserve"> A complete opinion states what students should do (for example, turn off dripping faucets or report leaks) and gives at least two reasons, one of which uses the EPA drip fact (more than 3,000 gallons a year). Reasons that only repeat the opinion, such as "because it is good," do not meet the standard.</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 a Water-Saver Mascot for Peppergrass School</dc:title>
  <dc:subject>Lesson plan · Grade 4 · Art &amp; Music</dc:subject>
  <dc:creator>Water for Schools</dc:creator>
  <cp:keywords>Lesson plan, Grade 4, Art &amp; Music</cp:keywords>
  <dc:description>A grade 4 art and opinion-writing lesson where students design a friendly water-saving mascot and write an opinion with reasons for a school conservation poster.</dc:description>
  <cp:lastModifiedBy>Water for Schools</cp:lastModifiedBy>
  <cp:revision>1</cp:revision>
  <dcterms:created xsi:type="dcterms:W3CDTF">2026-10-19T16:28:49.509Z</dcterms:created>
  <dcterms:modified xsi:type="dcterms:W3CDTF">2026-10-19T16:28:49.509Z</dcterms:modified>
</cp:coreProperties>
</file>

<file path=docProps/custom.xml><?xml version="1.0" encoding="utf-8"?>
<Properties xmlns="http://schemas.openxmlformats.org/officeDocument/2006/custom-properties" xmlns:vt="http://schemas.openxmlformats.org/officeDocument/2006/docPropsVTypes"/>
</file>