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Meter Technician's Route in Bexholme: Finding Hidden Leaks</w:t>
      </w:r>
    </w:p>
    <w:p>
      <w:pPr>
        <w:keepNext/>
        <w:spacing w:after="160"/>
      </w:pPr>
      <w:r>
        <w:rPr>
          <w:color w:val="5B6B70"/>
          <w:sz w:val="20"/>
          <w:szCs w:val="20"/>
        </w:rPr>
        <w:t xml:space="preserve">Lesson plan · Grade 6 · Careers &amp; CTE</w:t>
      </w:r>
    </w:p>
    <w:p>
      <w:pPr>
        <w:spacing w:after="100" w:line="264"/>
      </w:pPr>
      <w:r>
        <w:rPr>
          <w:i/>
          <w:iCs/>
          <w:color w:val="12333F"/>
          <w:sz w:val="22"/>
          <w:szCs w:val="22"/>
        </w:rPr>
        <w:t xml:space="preserve">A grade 6 careers lesson where students work as a water meter technician, turning 30-day meter readings into gallons per day and flagging a household leak.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Photograph or sketch of a residential water meter, for projection</w:t>
            </w:r>
          </w:p>
          <w:p>
            <w:pPr>
              <w:spacing w:after="0"/>
            </w:pPr>
            <w:r>
              <w:rPr>
                <w:sz w:val="20"/>
                <w:szCs w:val="20"/>
              </w:rPr>
              <w:t xml:space="preserve">• Printed copies of the Student Handout</w:t>
            </w:r>
          </w:p>
          <w:p>
            <w:pPr>
              <w:spacing w:after="0"/>
            </w:pPr>
            <w:r>
              <w:rPr>
                <w:sz w:val="20"/>
                <w:szCs w:val="20"/>
              </w:rPr>
              <w:t xml:space="preserve">• Calculators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work of a water meter technician.</w:t>
      </w:r>
    </w:p>
    <w:p>
      <w:pPr>
        <w:pStyle w:val="ListParagraph"/>
        <w:keepNext/>
        <w:keepLines/>
        <w:numPr>
          <w:ilvl w:val="0"/>
          <w:numId w:val="2"/>
        </w:numPr>
        <w:spacing w:after="60" w:line="264"/>
        <w:ind w:left="720" w:hanging="360"/>
      </w:pPr>
      <w:r>
        <w:rPr>
          <w:sz w:val="22"/>
          <w:szCs w:val="22"/>
        </w:rPr>
        <w:t xml:space="preserve">Students will convert a 30-day meter change into a gallons-per-day unit rate.</w:t>
      </w:r>
    </w:p>
    <w:p>
      <w:pPr>
        <w:pStyle w:val="ListParagraph"/>
        <w:keepLines/>
        <w:numPr>
          <w:ilvl w:val="0"/>
          <w:numId w:val="2"/>
        </w:numPr>
        <w:spacing w:after="60" w:line="264"/>
        <w:ind w:left="720" w:hanging="360"/>
      </w:pPr>
      <w:r>
        <w:rPr>
          <w:sz w:val="22"/>
          <w:szCs w:val="22"/>
        </w:rPr>
        <w:t xml:space="preserve">Students will find the percent decrease in household use after a leak is repaired.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Handout questions 1, 2, and 4 turn a 30-day meter change into a gallons-per-day unit rate, the associated unit rate this standard defines.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question 5 finds the percent decrease in a household's daily use after a leak repair, using percent reasoning on real meter numbers.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Handout question 6 prices one year of a dripping faucet at the town's stated water rate, and the extension task builds each household's bill, so students can say what a repair decision is worth to a household.</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meter technician, register, unit rate, percent decrease</w:t>
      </w:r>
    </w:p>
    <w:p>
      <w:pPr>
        <w:pStyle w:val="Heading2"/>
        <w:keepNext/>
        <w:keepLines/>
      </w:pPr>
      <w:r>
        <w:rPr>
          <w:sz w:val="28"/>
          <w:szCs w:val="28"/>
        </w:rPr>
        <w:t xml:space="preserve">Teacher overview</w:t>
      </w:r>
    </w:p>
    <w:p>
      <w:pPr>
        <w:spacing w:after="100" w:line="264"/>
      </w:pPr>
      <w:r>
        <w:rPr>
          <w:sz w:val="22"/>
          <w:szCs w:val="22"/>
        </w:rPr>
        <w:t xml:space="preserve">Students take the role of a meter technician for a water utility in the fictional town of Bexholme, reading a month of meter data and deciding which houses need a visit. The misconception this lesson addresses is common and worth naming out loud: students often read the large number on a meter face as the amount of water a family used, when it is actually a running total since the meter was installed. The difference between two readings is what shows the water a family used, and dividing that difference by the number of days gives the daily rate that makes one house comparable with another. The lesson also lays out how a person enters meter work, which is one of several paths into the water sector.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photograph or sketch of a residential water meter with the number 45,900 on its register. Ask the class what that number means. Collect two or three answers without correcting them yet. Tell students that by the end of the period they will know why that number alone cannot tell anyone whether a family is wasting water.</w:t>
      </w:r>
    </w:p>
    <w:p>
      <w:pPr>
        <w:spacing w:after="100" w:line="264"/>
      </w:pPr>
      <w:r>
        <w:rPr>
          <w:b/>
          <w:bCs/>
          <w:sz w:val="22"/>
          <w:szCs w:val="22"/>
        </w:rPr>
        <w:t xml:space="preserve">Direct instruction on the job (10 min).</w:t>
      </w:r>
      <w:r>
        <w:rPr>
          <w:sz w:val="22"/>
          <w:szCs w:val="22"/>
        </w:rPr>
        <w:t xml:space="preserve"> Explain that a meter technician in the town of Bexholme installs, tests, replaces, and reads the meters that measure how much water each building uses. On a normal day the technician swaps out meters that have stopped counting, checks meters that read far higher or far lower than the neighbors, tests a meter's accuracy against a known volume of water, and flags accounts with unusual use for a follow-up visit. The path in usually starts with a high school diploma and on-the-job training, and many utilities pay for a short meter or backflow certification course. Some technicians move on to a state operator license, a two-year college program, or a four-year engineering degree, and the sector treats all of those routes as legitimate.</w:t>
      </w:r>
    </w:p>
    <w:p>
      <w:pPr>
        <w:spacing w:after="100" w:line="264"/>
      </w:pPr>
      <w:r>
        <w:rPr>
          <w:b/>
          <w:bCs/>
          <w:sz w:val="22"/>
          <w:szCs w:val="22"/>
        </w:rPr>
        <w:t xml:space="preserve">Teacher-modeled worked example (10 min).</w:t>
      </w:r>
      <w:r>
        <w:rPr>
          <w:sz w:val="22"/>
          <w:szCs w:val="22"/>
        </w:rPr>
        <w:t xml:space="preserve"> Work this example on the board while students watch, and tell them explicitly that this one is modeled for them and is not on their handout. A house on Durling Lane in the town of Bexholme read 17,250 gallons on the first day of the month and 20,250 gallons on the thirty-first day. Subtract to find use: 20,250 minus 17,250 equals 3,000 gallons. Divide by the number of days: 3,000 divided by 30 equals 100 gallons per day. Say the unit rate aloud in words, then ask the class the check-for-understanding question: if a second house shows a difference of 6,000 gallons over the same 30 days, is its daily rate higher or lower than 100 gallons per day? Take a thumbs-up or thumbs-down poll, and reteach the division step if more than five students answer incorrectly.</w:t>
      </w:r>
    </w:p>
    <w:p>
      <w:pPr>
        <w:spacing w:after="100" w:line="264"/>
      </w:pPr>
      <w:r>
        <w:rPr>
          <w:b/>
          <w:bCs/>
          <w:sz w:val="22"/>
          <w:szCs w:val="22"/>
        </w:rPr>
        <w:t xml:space="preserve">Student Handout practice (18 min).</w:t>
      </w:r>
      <w:r>
        <w:rPr>
          <w:sz w:val="22"/>
          <w:szCs w:val="22"/>
        </w:rPr>
        <w:t xml:space="preserve"> Distribute the handout. Students work questions 1 through 7 alone or in pairs. Circulate and watch for two specific errors: dividing by 31 instead of 30, and dividing the days by the gallons instead of the gallons by the days. For question 5, remind students that a percent decrease compares the drop to the starting amount, not to the ending amount.</w:t>
      </w:r>
    </w:p>
    <w:p>
      <w:pPr>
        <w:spacing w:after="100" w:line="264"/>
      </w:pPr>
      <w:r>
        <w:rPr>
          <w:b/>
          <w:bCs/>
          <w:sz w:val="22"/>
          <w:szCs w:val="22"/>
        </w:rPr>
        <w:t xml:space="preserve">Debrief and exit ticket (7 min).</w:t>
      </w:r>
      <w:r>
        <w:rPr>
          <w:sz w:val="22"/>
          <w:szCs w:val="22"/>
        </w:rPr>
        <w:t xml:space="preserve"> Ask which house on the handout a technician should visit first and why. Steer the discussion toward the fact that a high total is not by itself evidence of a leak, while a sudden jump in the daily rate usually is. Collect question 7 as the exit ticket. Students who explain that the daily rate lets houses with different reading dates be compared have met the objective.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handout with the division already set up, such as 3,300 divided by 30, so the arithmetic is the only step left. Provide a number line marked from 0 to 500 gallons per day with 300 labeled as the national average, and have students plot each answer on it. For question 5, supply the subtraction 430 minus 258 already completed.</w:t>
      </w:r>
    </w:p>
    <w:p>
      <w:pPr>
        <w:pStyle w:val="Heading3"/>
        <w:keepNext/>
        <w:keepLines/>
      </w:pPr>
      <w:r>
        <w:rPr>
          <w:sz w:val="24"/>
          <w:szCs w:val="24"/>
        </w:rPr>
        <w:t xml:space="preserve">Extension</w:t>
      </w:r>
    </w:p>
    <w:p>
      <w:pPr>
        <w:spacing w:after="100" w:line="264"/>
      </w:pPr>
      <w:r>
        <w:rPr>
          <w:sz w:val="22"/>
          <w:szCs w:val="22"/>
        </w:rPr>
        <w:t xml:space="preserve">Have students find the daily rate for Tindal Street 18 as well, then ask them to build a 30-day bill for each of the four houses at the rate of $9 for every 1,000 gallons used in the town of Bexholme, rounding to the nearest cent. Then ask them to write two sentences on whether the highest bill is strong enough evidence of a leak, and what a technician would want to check before saying so.</w:t>
      </w:r>
    </w:p>
    <w:p>
      <w:pPr>
        <w:pStyle w:val="Heading3"/>
        <w:keepNext/>
        <w:keepLines/>
      </w:pPr>
      <w:r>
        <w:rPr>
          <w:sz w:val="24"/>
          <w:szCs w:val="24"/>
        </w:rPr>
        <w:t xml:space="preserve">ELL supports</w:t>
      </w:r>
    </w:p>
    <w:p>
      <w:pPr>
        <w:spacing w:after="100" w:line="264"/>
      </w:pPr>
      <w:r>
        <w:rPr>
          <w:sz w:val="22"/>
          <w:szCs w:val="22"/>
        </w:rPr>
        <w:t xml:space="preserve">Pre-teach "register," "unit rate," and "percent decrease" with the meter photograph and a two-column chart of the words and short definitions. Provide the sentence frame "The house at ____ used ____ gallons each day." Allow question 7 to be answered orally or in the student's first language and then translated with a partner.</w:t>
      </w:r>
    </w:p>
    <w:p>
      <w:pPr>
        <w:pStyle w:val="Heading2"/>
        <w:keepNext/>
        <w:keepLines/>
      </w:pPr>
      <w:r>
        <w:rPr>
          <w:sz w:val="28"/>
          <w:szCs w:val="28"/>
        </w:rPr>
        <w:t xml:space="preserve">Extensions</w:t>
      </w:r>
    </w:p>
    <w:p>
      <w:pPr>
        <w:spacing w:after="100" w:line="264"/>
      </w:pPr>
      <w:r>
        <w:rPr>
          <w:sz w:val="22"/>
          <w:szCs w:val="22"/>
        </w:rPr>
        <w:t xml:space="preserve">Have students read their own home water meter on two dates a week apart, then calculate their household's gallons per day and compare it with the national average of about 300 gallons per day. Students who cannot access a meter can use the class data instead. Follow with a short written recommendation of one change the household could make.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Meter Technician's Route in Bexholme: Finding Hidden Leaks</w:t>
      </w:r>
    </w:p>
    <w:p>
      <w:pPr>
        <w:keepNext/>
        <w:spacing w:after="160"/>
      </w:pPr>
      <w:r>
        <w:rPr>
          <w:color w:val="5B6B70"/>
          <w:sz w:val="20"/>
          <w:szCs w:val="20"/>
        </w:rPr>
        <w:t xml:space="preserve">Grade 6 · Careers &amp; CTE</w:t>
      </w:r>
    </w:p>
    <w:p>
      <w:pPr>
        <w:pStyle w:val="Heading2"/>
        <w:keepNext/>
        <w:keepLines/>
      </w:pPr>
      <w:r>
        <w:rPr>
          <w:sz w:val="28"/>
          <w:szCs w:val="28"/>
        </w:rPr>
        <w:t xml:space="preserve">Student Handout</w:t>
      </w:r>
    </w:p>
    <w:p>
      <w:pPr>
        <w:keepNext/>
        <w:keepLines/>
        <w:spacing w:after="120" w:line="276"/>
      </w:pPr>
      <w:r>
        <w:rPr>
          <w:b/>
          <w:bCs/>
          <w:sz w:val="22"/>
          <w:szCs w:val="22"/>
        </w:rPr>
        <w:t xml:space="preserve">Bexholme Water Department, meter route 4, one 30-day month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579"/>
        <w:gridCol w:w="4501"/>
      </w:tblGrid>
      <w:tr>
        <w:trPr>
          <w:cantSplit/>
          <w:tblHeader/>
        </w:trPr>
        <w:tc>
          <w:tcPr>
            <w:tcW w:type="dxa" w:w="55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House</w:t>
            </w:r>
          </w:p>
        </w:tc>
        <w:tc>
          <w:tcPr>
            <w:tcW w:type="dxa" w:w="45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used in 30 days</w:t>
            </w:r>
          </w:p>
        </w:tc>
      </w:tr>
      <w:tr>
        <w:trPr>
          <w:cantSplit/>
        </w:trPr>
        <w:tc>
          <w:tcPr>
            <w:tcW w:type="dxa" w:w="5579"/>
            <w:tcMar>
              <w:top w:type="dxa" w:w="70"/>
              <w:left w:type="dxa" w:w="100"/>
              <w:bottom w:type="dxa" w:w="70"/>
              <w:right w:type="dxa" w:w="100"/>
            </w:tcMar>
            <w:vAlign w:val="top"/>
          </w:tcPr>
          <w:p>
            <w:pPr>
              <w:keepNext/>
              <w:spacing w:after="0" w:line="252"/>
              <w:jc w:val="left"/>
            </w:pPr>
            <w:r>
              <w:rPr>
                <w:sz w:val="22"/>
                <w:szCs w:val="22"/>
              </w:rPr>
              <w:t xml:space="preserve">Tindal Street 12</w:t>
            </w:r>
          </w:p>
        </w:tc>
        <w:tc>
          <w:tcPr>
            <w:tcW w:type="dxa" w:w="4501"/>
            <w:tcMar>
              <w:top w:type="dxa" w:w="70"/>
              <w:left w:type="dxa" w:w="100"/>
              <w:bottom w:type="dxa" w:w="70"/>
              <w:right w:type="dxa" w:w="100"/>
            </w:tcMar>
            <w:vAlign w:val="top"/>
          </w:tcPr>
          <w:p>
            <w:pPr>
              <w:keepNext/>
              <w:spacing w:after="0" w:line="252"/>
              <w:jc w:val="left"/>
            </w:pPr>
            <w:r>
              <w:rPr>
                <w:sz w:val="22"/>
                <w:szCs w:val="22"/>
              </w:rPr>
              <w:t xml:space="preserve">3,300</w:t>
            </w:r>
          </w:p>
        </w:tc>
      </w:tr>
      <w:tr>
        <w:trPr>
          <w:cantSplit/>
        </w:trPr>
        <w:tc>
          <w:tcPr>
            <w:tcW w:type="dxa" w:w="5579"/>
            <w:tcMar>
              <w:top w:type="dxa" w:w="70"/>
              <w:left w:type="dxa" w:w="100"/>
              <w:bottom w:type="dxa" w:w="70"/>
              <w:right w:type="dxa" w:w="100"/>
            </w:tcMar>
            <w:vAlign w:val="top"/>
          </w:tcPr>
          <w:p>
            <w:pPr>
              <w:keepNext/>
              <w:spacing w:after="0" w:line="252"/>
              <w:jc w:val="left"/>
            </w:pPr>
            <w:r>
              <w:rPr>
                <w:sz w:val="22"/>
                <w:szCs w:val="22"/>
              </w:rPr>
              <w:t xml:space="preserve">Tindal Street 18</w:t>
            </w:r>
          </w:p>
        </w:tc>
        <w:tc>
          <w:tcPr>
            <w:tcW w:type="dxa" w:w="4501"/>
            <w:tcMar>
              <w:top w:type="dxa" w:w="70"/>
              <w:left w:type="dxa" w:w="100"/>
              <w:bottom w:type="dxa" w:w="70"/>
              <w:right w:type="dxa" w:w="100"/>
            </w:tcMar>
            <w:vAlign w:val="top"/>
          </w:tcPr>
          <w:p>
            <w:pPr>
              <w:keepNext/>
              <w:spacing w:after="0" w:line="252"/>
              <w:jc w:val="left"/>
            </w:pPr>
            <w:r>
              <w:rPr>
                <w:sz w:val="22"/>
                <w:szCs w:val="22"/>
              </w:rPr>
              <w:t xml:space="preserve">9,000</w:t>
            </w:r>
          </w:p>
        </w:tc>
      </w:tr>
      <w:tr>
        <w:trPr>
          <w:cantSplit/>
        </w:trPr>
        <w:tc>
          <w:tcPr>
            <w:tcW w:type="dxa" w:w="5579"/>
            <w:tcMar>
              <w:top w:type="dxa" w:w="70"/>
              <w:left w:type="dxa" w:w="100"/>
              <w:bottom w:type="dxa" w:w="70"/>
              <w:right w:type="dxa" w:w="100"/>
            </w:tcMar>
            <w:vAlign w:val="top"/>
          </w:tcPr>
          <w:p>
            <w:pPr>
              <w:keepNext/>
              <w:spacing w:after="0" w:line="252"/>
              <w:jc w:val="left"/>
            </w:pPr>
            <w:r>
              <w:rPr>
                <w:sz w:val="22"/>
                <w:szCs w:val="22"/>
              </w:rPr>
              <w:t xml:space="preserve">Varnum Road 4</w:t>
            </w:r>
          </w:p>
        </w:tc>
        <w:tc>
          <w:tcPr>
            <w:tcW w:type="dxa" w:w="4501"/>
            <w:tcMar>
              <w:top w:type="dxa" w:w="70"/>
              <w:left w:type="dxa" w:w="100"/>
              <w:bottom w:type="dxa" w:w="70"/>
              <w:right w:type="dxa" w:w="100"/>
            </w:tcMar>
            <w:vAlign w:val="top"/>
          </w:tcPr>
          <w:p>
            <w:pPr>
              <w:keepNext/>
              <w:spacing w:after="0" w:line="252"/>
              <w:jc w:val="left"/>
            </w:pPr>
            <w:r>
              <w:rPr>
                <w:sz w:val="22"/>
                <w:szCs w:val="22"/>
              </w:rPr>
              <w:t xml:space="preserve">2,700</w:t>
            </w:r>
          </w:p>
        </w:tc>
      </w:tr>
      <w:tr>
        <w:trPr>
          <w:cantSplit/>
        </w:trPr>
        <w:tc>
          <w:tcPr>
            <w:tcW w:type="dxa" w:w="5579"/>
            <w:tcMar>
              <w:top w:type="dxa" w:w="70"/>
              <w:left w:type="dxa" w:w="100"/>
              <w:bottom w:type="dxa" w:w="70"/>
              <w:right w:type="dxa" w:w="100"/>
            </w:tcMar>
            <w:vAlign w:val="top"/>
          </w:tcPr>
          <w:p>
            <w:pPr>
              <w:spacing w:after="0" w:line="252"/>
              <w:jc w:val="left"/>
            </w:pPr>
            <w:r>
              <w:rPr>
                <w:sz w:val="22"/>
                <w:szCs w:val="22"/>
              </w:rPr>
              <w:t xml:space="preserve">Varnum Road 9</w:t>
            </w:r>
          </w:p>
        </w:tc>
        <w:tc>
          <w:tcPr>
            <w:tcW w:type="dxa" w:w="4501"/>
            <w:tcMar>
              <w:top w:type="dxa" w:w="70"/>
              <w:left w:type="dxa" w:w="100"/>
              <w:bottom w:type="dxa" w:w="70"/>
              <w:right w:type="dxa" w:w="100"/>
            </w:tcMar>
            <w:vAlign w:val="top"/>
          </w:tcPr>
          <w:p>
            <w:pPr>
              <w:spacing w:after="0" w:line="252"/>
              <w:jc w:val="left"/>
            </w:pPr>
            <w:r>
              <w:rPr>
                <w:sz w:val="22"/>
                <w:szCs w:val="22"/>
              </w:rPr>
              <w:t xml:space="preserve">12,900</w:t>
            </w:r>
          </w:p>
        </w:tc>
      </w:tr>
    </w:tbl>
    <w:p>
      <w:pPr>
        <w:spacing w:after="160" w:before="0"/>
      </w:pPr>
    </w:p>
    <w:p>
      <w:pPr>
        <w:keepNext/>
        <w:keepLines/>
        <w:spacing w:after="120" w:line="276"/>
      </w:pPr>
      <w:r>
        <w:rPr>
          <w:sz w:val="22"/>
          <w:szCs w:val="22"/>
        </w:rPr>
        <w:t xml:space="preserve">Answer every question. Show the numbers you used.</w:t>
      </w:r>
    </w:p>
    <w:p>
      <w:pPr>
        <w:pStyle w:val="ListParagraph"/>
        <w:keepNext/>
        <w:keepLines/>
        <w:numPr>
          <w:ilvl w:val="0"/>
          <w:numId w:val="3"/>
        </w:numPr>
        <w:spacing w:after="100" w:line="276"/>
        <w:ind w:left="720" w:hanging="360"/>
      </w:pPr>
      <w:r>
        <w:rPr>
          <w:sz w:val="22"/>
          <w:szCs w:val="22"/>
        </w:rPr>
        <w:t xml:space="preserve">The house at Tindal Street 12 used 3,300 gallons in 30 days. How many gallons per day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house at Varnum Road 9 used 12,900 gallons in 30 days. How many gallons per day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average household in the United States uses about 300 gallons per day. The house at Varnum Road 9 uses 430 gallons per day. How many gallons per day above the average is that house?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house at Varnum Road 4 used 2,700 gallons in 30 days. How many gallons per day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technician found a running toilet at Varnum Road 9. The next month the house used 258 gallons per day instead of 430 gallons per day. By what percent did the daily use drop?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U.S. Environmental Protection Agency (EPA) says a faucet that drips once per second can waste more than 3,000 gallons in a year. Use 3,000 gallons for one year of dripping. In the town of Bexholme, water costs $9 for every 1,000 gallons. What would one year of that drip cost the household?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why a meter technician compares houses using gallons per day instead of the number showing on the meter face.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Meter Technician's Route in Bexholme: Finding Hidden Leaks</w:t>
      </w:r>
    </w:p>
    <w:p>
      <w:pPr>
        <w:keepNext/>
        <w:spacing w:after="160"/>
      </w:pPr>
      <w:r>
        <w:rPr>
          <w:color w:val="5B6B70"/>
          <w:sz w:val="20"/>
          <w:szCs w:val="20"/>
        </w:rPr>
        <w:t xml:space="preserve">Lesson plan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 gallons per day.</w:t>
      </w:r>
      <w:r>
        <w:rPr>
          <w:sz w:val="22"/>
          <w:szCs w:val="22"/>
        </w:rPr>
        <w:br/>
      </w:r>
      <w:r>
        <w:rPr>
          <w:sz w:val="22"/>
          <w:szCs w:val="22"/>
        </w:rPr>
        <w:t xml:space="preserve">3,300 gallons divided by 30 days equals 110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430 gallons per day.</w:t>
      </w:r>
      <w:r>
        <w:rPr>
          <w:sz w:val="22"/>
          <w:szCs w:val="22"/>
        </w:rPr>
        <w:br/>
      </w:r>
      <w:r>
        <w:rPr>
          <w:sz w:val="22"/>
          <w:szCs w:val="22"/>
        </w:rPr>
        <w:t xml:space="preserve">12,900 gallons divided by 30 days equals 430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 gallons per day.</w:t>
      </w:r>
      <w:r>
        <w:rPr>
          <w:sz w:val="22"/>
          <w:szCs w:val="22"/>
        </w:rPr>
        <w:br/>
      </w:r>
      <w:r>
        <w:rPr>
          <w:sz w:val="22"/>
          <w:szCs w:val="22"/>
        </w:rPr>
        <w:t xml:space="preserve">430 gallons per day minus 300 gallons per day equals 130 gallons per day above the average.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gallons per day.</w:t>
      </w:r>
      <w:r>
        <w:rPr>
          <w:sz w:val="22"/>
          <w:szCs w:val="22"/>
        </w:rPr>
        <w:br/>
      </w:r>
      <w:r>
        <w:rPr>
          <w:sz w:val="22"/>
          <w:szCs w:val="22"/>
        </w:rPr>
        <w:t xml:space="preserve">2,700 gallons divided by 30 days equals 90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The drop is 430 minus 258, which equals 172 gallons per day. Then 172 divided by 430 equals 0.40, and 0.40 written as a percent is 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w:t>
      </w:r>
      <w:r>
        <w:rPr>
          <w:sz w:val="22"/>
          <w:szCs w:val="22"/>
        </w:rPr>
        <w:br/>
      </w:r>
      <w:r>
        <w:rPr>
          <w:sz w:val="22"/>
          <w:szCs w:val="22"/>
        </w:rPr>
        <w:t xml:space="preserve">3,000 gallons divided by 1,000 gallons equals 3, and 3 times $9 equals $27 for the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meter face shows a running total since the meter was installed.</w:t>
      </w:r>
      <w:r>
        <w:rPr>
          <w:sz w:val="22"/>
          <w:szCs w:val="22"/>
        </w:rPr>
        <w:br/>
      </w:r>
      <w:r>
        <w:rPr>
          <w:sz w:val="22"/>
          <w:szCs w:val="22"/>
        </w:rPr>
        <w:t xml:space="preserve">Accept any answer explaining that the number on the register keeps climbing for the life of the meter, so only the difference between two readings shows recent use, and dividing that difference by the number of days puts every house on the same scale no matter when it was read.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Meter Technician's Route in Bexholme: Finding Hidden Leaks</dc:title>
  <dc:subject>Lesson plan · Grade 6 · Careers &amp; CTE</dc:subject>
  <dc:creator>Water for Schools</dc:creator>
  <cp:keywords>Lesson plan, Grade 6, Careers &amp; CTE</cp:keywords>
  <dc:description>A grade 6 careers lesson where students work as a water meter technician, turning 30-day meter readings into gallons per day and flagging a household leak.</dc:description>
  <cp:lastModifiedBy>Water for Schools</cp:lastModifiedBy>
  <cp:revision>1</cp:revision>
  <dcterms:created xsi:type="dcterms:W3CDTF">2026-10-19T16:28:52.825Z</dcterms:created>
  <dcterms:modified xsi:type="dcterms:W3CDTF">2026-10-19T16:28:52.825Z</dcterms:modified>
</cp:coreProperties>
</file>

<file path=docProps/custom.xml><?xml version="1.0" encoding="utf-8"?>
<Properties xmlns="http://schemas.openxmlformats.org/officeDocument/2006/custom-properties" xmlns:vt="http://schemas.openxmlformats.org/officeDocument/2006/docPropsVTypes"/>
</file>