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 Field Technician's Oxygen Data: Scatter Plots and Patterns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build and read a scatter plot of a technician's temperature and dissolved-oxygen readings, describing the association and an outlier.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Graph paper or a printed grid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construct a scatter plot from a water technician's paired temperature and dissolved-oxygen readings.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describe the association and identify the outlier in the data.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8.SP.A.1 (Common Core Math)</w:t>
      </w:r>
      <w:r>
        <w:rPr>
          <w:sz w:val="22"/>
          <w:szCs w:val="22"/>
        </w:rPr>
        <w:t xml:space="preserve">: Construct and interpret scatter plots for bivariate measurement data to investigate patterns of association between two quantities, describing clustering, outliers, and positive, negative, linear, or nonlinear association.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through 5 have students construct a scatter plot of the technician's readings and describe the negative association and the single outlier, exactly the bivariate analysis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Dissolved oxygen</w:t>
      </w:r>
      <w:r>
        <w:rPr>
          <w:sz w:val="22"/>
          <w:szCs w:val="22"/>
        </w:rPr>
        <w:t xml:space="preserve">: Dissolved oxygen is the oxygen gas mixed into water that fish and other underwater animals breathe. Cold, moving water holds more oxygen than warm, still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scatter plot, association, outlier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Field technicians who monitor streams record paired measurements all day, and reading those pairs as a pattern is a core grade 8 skill. This worksheet uses a fictional technician's log of water temperature and dissolved oxygen at a monitoring site to build and interpret a scatter plot. A common mistake this set targets is treating a single odd reading as proof the pattern is wrong; students learn to name it as an outlier instead.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pre-labeled grid with the axis units already written and the first three points already plotted, so students continue the plot rather than start it. Give the subtraction for item 7 set up as 11.2 − 4.6.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estimate a "line of best fit" by eye, ignoring the outlier, and to use it to predict the dissolved oxygen at 14°C, explaining how they used the line.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"scatter plot," "dissolved oxygen," "association," and "outlier" with a simple picture of a downward point cloud and one stray point. Allow items 3 through 6 to be answered with short phrases and arrows on the plot.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 Field Technician's Oxygen Data: Scatter Plots and Patterns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Careers &amp; CTE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Suppose a field technician records water temperature and dissolved oxygen at nine visits to a fictional creek monitoring site. Dissolved oxygen is the amount of oxygen in the water that fish need to breathe. The readings below are made up for this worksheet.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38"/>
        <w:gridCol w:w="4171"/>
        <w:gridCol w:w="4171"/>
      </w:tblGrid>
      <w:tr>
        <w:trPr>
          <w:cantSplit/>
          <w:tblHeader/>
        </w:trPr>
        <w:tc>
          <w:tcPr>
            <w:tcW w:type="dxa" w:w="173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Visit</w:t>
            </w:r>
          </w:p>
        </w:tc>
        <w:tc>
          <w:tcPr>
            <w:tcW w:type="dxa" w:w="417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Temperature (°C)</w:t>
            </w:r>
          </w:p>
        </w:tc>
        <w:tc>
          <w:tcPr>
            <w:tcW w:type="dxa" w:w="417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Dissolved oxygen (mg/L)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11.2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10.1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9.6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8.7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8.0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7.1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6.0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4.6</w:t>
            </w:r>
          </w:p>
        </w:tc>
      </w:tr>
      <w:tr>
        <w:trPr>
          <w:cantSplit/>
        </w:trPr>
        <w:tc>
          <w:tcPr>
            <w:tcW w:type="dxa" w:w="173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type="dxa" w:w="41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6.3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quantity belongs on the x-axis, and which belongs on the y-axis, for this scatter plot?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Plot all nine points on graph paper, labeling both axes with their units.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Describe the association between temperature and dissolved oxygen for most of the points.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Cold water holds more oxygen than warm water. Explain how that fact matches the pattern you described.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One point does not fit the pattern. Give its visit number and its coordinates, and name it using the correct term.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Suggest one real reason a site might show unusually low oxygen for its temperature.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much higher is the dissolved oxygen at the coldest visit (8°C) than at the warmest visit (27°C)? Show your subtraction.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Fish generally need dissolved oxygen above 5 mg/L. How many of the nine visits meet that benchmark?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Based on the overall pattern, would a visit at 30°C likely be above or below 6 mg/L? Explain.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 Field Technician's Oxygen Data: Scatter Plots and Patterns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Careers &amp; CTE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Temperature on the x-axis and dissolved oxygen on the y-axis, because oxygen depends on temperature.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scatter plot with nine points, temperature (8 to 27) on the x-axis in °C and dissolved oxygen (4.6 to 11.2) on the y-axis in mg/L, each axis labeled with its unit. Points 1 through 8 fall along a downward path; point 9 sits well below that path.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negative (decreasing) association: as temperature rises, dissolved oxygen tends to fall.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cold water holds more oxygen, the coldest visits show the highest oxygen and the warmest visits show the lowest, which is exactly the downward pattern in the data.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Visit 9, at (12°C, 6.3 mg/L), is the outlier; at 12°C the pattern predicts oxygen near 9.6 to 10, so 6.3 is far below and does not fit.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reasons such as pollution entering the water, decaying plants or algae using up oxygen, or a nearby discharge, any of which can lower oxygen below what the temperature alone would predict.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6.6 mg/L. 11.2 mg/L − 4.6 mg/L = 6.6 mg/L.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visits. Every reading except Visit 8 (4.6 mg/L) is above 5 mg/L, so 8 of the 9 visits meet the benchmark.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 6 mg/L. The pattern is decreasing, and the 27°C visit already reads 4.6 mg/L, so a hotter 30°C site would likely be lower still.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Field Technician's Oxygen Data: Scatter Plots and Patterns</dc:title>
  <dc:subject>Worksheet · Grade 8 · Careers &amp; CTE</dc:subject>
  <dc:creator>Water for Schools</dc:creator>
  <cp:keywords>Worksheet, Grade 8, Careers &amp; CTE</cp:keywords>
  <dc:description>A grade 8 worksheet where students build and read a scatter plot of a technician's temperature and dissolved-oxygen readings, describing the association and an outlier.</dc:description>
  <cp:lastModifiedBy>Water for Schools</cp:lastModifiedBy>
  <cp:revision>1</cp:revision>
  <dcterms:created xsi:type="dcterms:W3CDTF">2026-10-19T16:28:53.657Z</dcterms:created>
  <dcterms:modified xsi:type="dcterms:W3CDTF">2026-10-19T16:28:53.657Z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