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Path Into Water Work? Matching Jobs to Training Routes</w:t>
      </w:r>
    </w:p>
    <w:p>
      <w:pPr>
        <w:keepNext/>
        <w:spacing w:after="160"/>
      </w:pPr>
      <w:r>
        <w:rPr>
          <w:color w:val="5B6B70"/>
          <w:sz w:val="20"/>
          <w:szCs w:val="20"/>
        </w:rPr>
        <w:t xml:space="preserve">Lesson plan · Grade 8 · Careers &amp; CTE</w:t>
      </w:r>
    </w:p>
    <w:p>
      <w:pPr>
        <w:spacing w:after="100" w:line="264"/>
      </w:pPr>
      <w:r>
        <w:rPr>
          <w:i/>
          <w:iCs/>
          <w:color w:val="12333F"/>
          <w:sz w:val="22"/>
          <w:szCs w:val="22"/>
        </w:rPr>
        <w:t xml:space="preserve">A 50-minute grade 8 careers lesson where students sort real water-sector jobs by their education route and reason about why the field has steady openings.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job cards and route cards (one set per group of four)</w:t>
            </w:r>
          </w:p>
          <w:p>
            <w:pPr>
              <w:spacing w:after="0"/>
            </w:pPr>
            <w:r>
              <w:rPr>
                <w:sz w:val="20"/>
                <w:szCs w:val="20"/>
              </w:rPr>
              <w:t xml:space="preserve">• Tape or a magnet board for the share-out</w:t>
            </w:r>
          </w:p>
          <w:p>
            <w:pPr>
              <w:spacing w:after="0"/>
            </w:pPr>
            <w:r>
              <w:rPr>
                <w:sz w:val="20"/>
                <w:szCs w:val="20"/>
              </w:rPr>
              <w:t xml:space="preserve">• Sticky notes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water-sector jobs to the education route that typically leads into each one.</w:t>
      </w:r>
    </w:p>
    <w:p>
      <w:pPr>
        <w:pStyle w:val="ListParagraph"/>
        <w:keepLines/>
        <w:numPr>
          <w:ilvl w:val="0"/>
          <w:numId w:val="2"/>
        </w:numPr>
        <w:spacing w:after="60" w:line="264"/>
        <w:ind w:left="720" w:hanging="360"/>
      </w:pPr>
      <w:r>
        <w:rPr>
          <w:sz w:val="22"/>
          <w:szCs w:val="22"/>
        </w:rPr>
        <w:t xml:space="preserve">Students will explain why the water sector has steady job openings even when it is not growing fast.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In the card sort and share-out, students explain how choosing among training routes affects a worker's cost, time, and pay, applying this indicator's focus on economic decisions and well-being.</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licensure, certificate, workforce</w:t>
      </w:r>
    </w:p>
    <w:p>
      <w:pPr>
        <w:pStyle w:val="Heading2"/>
        <w:keepNext/>
        <w:keepLines/>
      </w:pPr>
      <w:r>
        <w:rPr>
          <w:sz w:val="28"/>
          <w:szCs w:val="28"/>
        </w:rPr>
        <w:t xml:space="preserve">Teacher overview</w:t>
      </w:r>
    </w:p>
    <w:p>
      <w:pPr>
        <w:spacing w:after="100" w:line="264"/>
      </w:pPr>
      <w:r>
        <w:rPr>
          <w:sz w:val="22"/>
          <w:szCs w:val="22"/>
        </w:rPr>
        <w:t xml:space="preserve">Students often picture only one kind of water job, usually an operator in rubber boots, and assume every water career needs the same schooling. This lesson corrects that idea by having students sort real water-sector jobs by their education route, from a license earned after high school to a graduate degree. The lesson treats every route as a legitimate path, and it uses real workforce data to explain why the field keeps hiring.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write down, privately, one water-sector job they can name and the schooling they think it needs. Take a quick show of hands: how many wrote "operator"? Tell students that a single water utility may employ a dozen different jobs with very different training routes, and that today they will map those routes.</w:t>
      </w:r>
    </w:p>
    <w:p>
      <w:pPr>
        <w:spacing w:after="100" w:line="264"/>
      </w:pPr>
      <w:r>
        <w:rPr>
          <w:b/>
          <w:bCs/>
          <w:sz w:val="22"/>
          <w:szCs w:val="22"/>
        </w:rPr>
        <w:t xml:space="preserve">Direct instruction (12 min):</w:t>
      </w:r>
      <w:r>
        <w:rPr>
          <w:sz w:val="22"/>
          <w:szCs w:val="22"/>
        </w:rPr>
        <w:t xml:space="preserve"> Introduce four education routes as equally valid: (1) licensure after a high school diploma, earned through on-the-job training and a state exam, the path most operators take; (2) a certificate or apprenticeship, an earn-while-you-learn route common for maintenance technicians and trades; (3) a two-year associate degree, common for laboratory technicians; and (4) a four-year degree, sometimes followed by graduate study, the path for engineers and hydrologists. Stress that none of these is the "backup" route; each fits a different kind of work. Then share the demand picture: the US employed about 131,000 operators in 2025, and the Bureau of Labor Statistics projects about 10,000 operator openings each year, on average, from 2025 to 2035, all from replacing workers who retire or move to other occupations, even though total operator employment is projected to decline. Note that EPA estimates that roughly one-third of the water sector workforce is eligible to retire in the next 10 years.</w:t>
      </w:r>
    </w:p>
    <w:p>
      <w:pPr>
        <w:spacing w:after="100" w:line="264"/>
      </w:pPr>
      <w:r>
        <w:rPr>
          <w:b/>
          <w:bCs/>
          <w:sz w:val="22"/>
          <w:szCs w:val="22"/>
        </w:rPr>
        <w:t xml:space="preserve">Guided card sort (15 min):</w:t>
      </w:r>
      <w:r>
        <w:rPr>
          <w:sz w:val="22"/>
          <w:szCs w:val="22"/>
        </w:rPr>
        <w:t xml:space="preserve"> In groups of four, students receive job cards (water treatment operator, water quality laboratory analyst, maintenance and pump technician, distribution system operator, civil or environmental engineer, hydrologist, meter technician, lab sampling technician) and four route headers. Groups place each job under the route that most commonly leads into it, and write one reason on a sticky note for any placement they debated.</w:t>
      </w:r>
    </w:p>
    <w:p>
      <w:pPr>
        <w:spacing w:after="100" w:line="264"/>
      </w:pPr>
      <w:r>
        <w:rPr>
          <w:b/>
          <w:bCs/>
          <w:sz w:val="22"/>
          <w:szCs w:val="22"/>
        </w:rPr>
        <w:t xml:space="preserve">Share-out discussion (10 min):</w:t>
      </w:r>
      <w:r>
        <w:rPr>
          <w:sz w:val="22"/>
          <w:szCs w:val="22"/>
        </w:rPr>
        <w:t xml:space="preserve"> Groups tape their sorts on the board. Lead a comparison: where did groups agree, and where did they split? Draw out that some jobs have more than one common route, so a split between groups is expected. Ask the formative check question aloud: "Name one job that a person could enter without a four-year degree, and one that usually needs one." Every group should be able to answer; if several cannot, reteach the four routes before moving on.</w:t>
      </w:r>
    </w:p>
    <w:p>
      <w:pPr>
        <w:spacing w:after="100" w:line="264"/>
      </w:pPr>
      <w:r>
        <w:rPr>
          <w:b/>
          <w:bCs/>
          <w:sz w:val="22"/>
          <w:szCs w:val="22"/>
        </w:rPr>
        <w:t xml:space="preserve">Exit ticket (8 min):</w:t>
      </w:r>
      <w:r>
        <w:rPr>
          <w:sz w:val="22"/>
          <w:szCs w:val="22"/>
        </w:rPr>
        <w:t xml:space="preserve"> Students answer two prompts on an index card: (1) match any three of the eight jobs to their most common route, and (2) explain, in two or three sentences, why the water sector has steady openings even though it is not growing quickly. Collect and scan for the retirement-and-replacement idea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partially completed sort, with two of the eight jobs already placed correctly as models, and reduce the card set to six jobs. Provide the exit-ticket sentence starter: "The water sector keeps hiring because..."</w:t>
      </w:r>
    </w:p>
    <w:p>
      <w:pPr>
        <w:pStyle w:val="Heading3"/>
        <w:keepNext/>
        <w:keepLines/>
      </w:pPr>
      <w:r>
        <w:rPr>
          <w:sz w:val="24"/>
          <w:szCs w:val="24"/>
        </w:rPr>
        <w:t xml:space="preserve">Extension</w:t>
      </w:r>
    </w:p>
    <w:p>
      <w:pPr>
        <w:spacing w:after="100" w:line="264"/>
      </w:pPr>
      <w:r>
        <w:rPr>
          <w:sz w:val="22"/>
          <w:szCs w:val="22"/>
        </w:rPr>
        <w:t xml:space="preserve">Ask students to add two water-sector jobs not on the cards (for example, a utility manager or a geographic-information-systems mapper), research nothing outside the lesson, and reason about which route each would most likely follow and why.</w:t>
      </w:r>
    </w:p>
    <w:p>
      <w:pPr>
        <w:pStyle w:val="Heading3"/>
        <w:keepNext/>
        <w:keepLines/>
      </w:pPr>
      <w:r>
        <w:rPr>
          <w:sz w:val="24"/>
          <w:szCs w:val="24"/>
        </w:rPr>
        <w:t xml:space="preserve">ELL supports</w:t>
      </w:r>
    </w:p>
    <w:p>
      <w:pPr>
        <w:spacing w:after="100" w:line="264"/>
      </w:pPr>
      <w:r>
        <w:rPr>
          <w:sz w:val="22"/>
          <w:szCs w:val="22"/>
        </w:rPr>
        <w:t xml:space="preserve">Pre-teach "licensure," "apprenticeship," "certificate," and "workforce" with simple definitions and icons. Pair each ELL student with a partner for the card sort, and allow the exit ticket to be answered with a labeled diagram plus short phrases.</w:t>
      </w:r>
    </w:p>
    <w:p>
      <w:pPr>
        <w:pStyle w:val="Heading2"/>
        <w:keepNext/>
        <w:keepLines/>
      </w:pPr>
      <w:r>
        <w:rPr>
          <w:sz w:val="28"/>
          <w:szCs w:val="28"/>
        </w:rPr>
        <w:t xml:space="preserve">Extensions</w:t>
      </w:r>
    </w:p>
    <w:p>
      <w:pPr>
        <w:spacing w:after="100" w:line="264"/>
      </w:pPr>
      <w:r>
        <w:rPr>
          <w:sz w:val="22"/>
          <w:szCs w:val="22"/>
        </w:rPr>
        <w:t xml:space="preserve">Invite a local utility staff member to visit or send a short note listing the jobs at their plant and the training each required, then have students compare that real list with their card sort.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Which Path Into Water Work? Matching Jobs to Training Routes</w:t>
      </w:r>
    </w:p>
    <w:p>
      <w:pPr>
        <w:keepNext/>
        <w:spacing w:after="160"/>
      </w:pPr>
      <w:r>
        <w:rPr>
          <w:color w:val="5B6B70"/>
          <w:sz w:val="20"/>
          <w:szCs w:val="20"/>
        </w:rPr>
        <w:t xml:space="preserve">Grade 8 · Careers &amp; CTE</w:t>
      </w:r>
    </w:p>
    <w:p>
      <w:pPr>
        <w:pStyle w:val="Heading2"/>
        <w:keepNext/>
        <w:keepLines/>
      </w:pPr>
      <w:r>
        <w:rPr>
          <w:sz w:val="28"/>
          <w:szCs w:val="28"/>
        </w:rPr>
        <w:t xml:space="preserve">Student Handout</w:t>
      </w:r>
    </w:p>
    <w:p>
      <w:pPr>
        <w:spacing w:after="120" w:line="276"/>
      </w:pPr>
      <w:r>
        <w:rPr>
          <w:b/>
          <w:bCs/>
          <w:sz w:val="22"/>
          <w:szCs w:val="22"/>
        </w:rPr>
        <w:t xml:space="preserve">Job cards:</w:t>
      </w:r>
      <w:r>
        <w:rPr>
          <w:sz w:val="22"/>
          <w:szCs w:val="22"/>
        </w:rPr>
        <w:t xml:space="preserve"> water treatment operator; water quality laboratory analyst; maintenance and pump technician; distribution system operator; civil or environmental engineer; hydrologist; meter technician; lab sampling technician.</w:t>
      </w:r>
    </w:p>
    <w:p>
      <w:pPr>
        <w:keepNext/>
        <w:keepLines/>
        <w:spacing w:after="120" w:line="276"/>
      </w:pPr>
      <w:r>
        <w:rPr>
          <w:b/>
          <w:bCs/>
          <w:sz w:val="22"/>
          <w:szCs w:val="22"/>
        </w:rPr>
        <w:t xml:space="preserve">Route headers:</w:t>
      </w:r>
    </w:p>
    <w:p>
      <w:pPr>
        <w:pStyle w:val="ListParagraph"/>
        <w:keepNext/>
        <w:keepLines/>
        <w:numPr>
          <w:ilvl w:val="0"/>
          <w:numId w:val="3"/>
        </w:numPr>
        <w:spacing w:after="60" w:line="276"/>
        <w:ind w:left="720" w:hanging="360"/>
      </w:pPr>
      <w:r>
        <w:rPr>
          <w:sz w:val="22"/>
          <w:szCs w:val="22"/>
        </w:rPr>
        <w:t xml:space="preserve">Licensure after a high school diploma (on-the-job training plus a state exam)</w:t>
      </w:r>
    </w:p>
    <w:p>
      <w:pPr>
        <w:pStyle w:val="ListParagraph"/>
        <w:keepNext/>
        <w:keepLines/>
        <w:numPr>
          <w:ilvl w:val="0"/>
          <w:numId w:val="3"/>
        </w:numPr>
        <w:spacing w:after="60" w:line="276"/>
        <w:ind w:left="720" w:hanging="360"/>
      </w:pPr>
      <w:r>
        <w:rPr>
          <w:sz w:val="22"/>
          <w:szCs w:val="22"/>
        </w:rPr>
        <w:t xml:space="preserve">Certificate or apprenticeship (earn while you learn)</w:t>
      </w:r>
    </w:p>
    <w:p>
      <w:pPr>
        <w:pStyle w:val="ListParagraph"/>
        <w:keepNext/>
        <w:keepLines/>
        <w:numPr>
          <w:ilvl w:val="0"/>
          <w:numId w:val="3"/>
        </w:numPr>
        <w:spacing w:after="60" w:line="276"/>
        <w:ind w:left="720" w:hanging="360"/>
      </w:pPr>
      <w:r>
        <w:rPr>
          <w:sz w:val="22"/>
          <w:szCs w:val="22"/>
        </w:rPr>
        <w:t xml:space="preserve">Two-year associate degree</w:t>
      </w:r>
    </w:p>
    <w:p>
      <w:pPr>
        <w:pStyle w:val="ListParagraph"/>
        <w:keepLines/>
        <w:numPr>
          <w:ilvl w:val="0"/>
          <w:numId w:val="3"/>
        </w:numPr>
        <w:spacing w:after="60" w:line="276"/>
        <w:ind w:left="720" w:hanging="360"/>
      </w:pPr>
      <w:r>
        <w:rPr>
          <w:sz w:val="22"/>
          <w:szCs w:val="22"/>
        </w:rPr>
        <w:t xml:space="preserve">Four-year degree, sometimes followed by graduate study</w:t>
      </w:r>
    </w:p>
    <w:p>
      <w:pPr>
        <w:spacing w:after="40" w:before="0" w:line="120" w:lineRule="exact"/>
      </w:pPr>
    </w:p>
    <w:p>
      <w:pPr>
        <w:spacing w:after="120" w:line="276"/>
      </w:pPr>
      <w:r>
        <w:rPr>
          <w:b/>
          <w:bCs/>
          <w:sz w:val="22"/>
          <w:szCs w:val="22"/>
        </w:rPr>
        <w:t xml:space="preserve">Your task:</w:t>
      </w:r>
      <w:r>
        <w:rPr>
          <w:sz w:val="22"/>
          <w:szCs w:val="22"/>
        </w:rPr>
        <w:t xml:space="preserve"> Place each job card under the route that most commonly leads into it. If a job could fit two routes, place it under the more common one and note the second route.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Which Path Into Water Work? Matching Jobs to Training Routes</w:t>
      </w:r>
    </w:p>
    <w:p>
      <w:pPr>
        <w:keepNext/>
        <w:spacing w:after="160"/>
      </w:pPr>
      <w:r>
        <w:rPr>
          <w:color w:val="5B6B70"/>
          <w:sz w:val="20"/>
          <w:szCs w:val="20"/>
        </w:rPr>
        <w:t xml:space="preserve">Lesson plan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Common matches are: water treatment operator and distribution system operator under licensure after a high school diploma; maintenance and pump technician and meter technician under certificate or apprenticeship; water quality laboratory analyst and lab sampling technician under a two-year associate degree; civil or environmental engineer and hydrologist under a four-year degree with possible graduate study. Accept a lab analyst placed under a four-year degree, since both routes are common.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sector has steady openings because most jobs open when workers retire, not because the industry is adding many new positions. With EPA estimating that roughly one-third of the water sector workforce is eligible to retire in the next 10 years and about 10,000 operator openings projected each year, replacement hiring keeps demand steady.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Path Into Water Work? Matching Jobs to Training Routes</dc:title>
  <dc:subject>Lesson plan · Grade 8 · Careers &amp; CTE</dc:subject>
  <dc:creator>Water for Schools</dc:creator>
  <cp:keywords>Lesson plan, Grade 8, Careers &amp; CTE</cp:keywords>
  <dc:description>A 50-minute grade 8 careers lesson where students sort real water-sector jobs by their education route and reason about why the field has steady openings.</dc:description>
  <cp:lastModifiedBy>Water for Schools</cp:lastModifiedBy>
  <cp:revision>1</cp:revision>
  <dcterms:created xsi:type="dcterms:W3CDTF">2026-10-19T16:28:53.716Z</dcterms:created>
  <dcterms:modified xsi:type="dcterms:W3CDTF">2026-10-19T16:28:53.716Z</dcterms:modified>
</cp:coreProperties>
</file>

<file path=docProps/custom.xml><?xml version="1.0" encoding="utf-8"?>
<Properties xmlns="http://schemas.openxmlformats.org/officeDocument/2006/custom-properties" xmlns:vt="http://schemas.openxmlformats.org/officeDocument/2006/docPropsVTypes"/>
</file>