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Dunmoss Wellfield: A Groundwater Technician's Morning Route</w:t>
      </w:r>
    </w:p>
    <w:p>
      <w:pPr>
        <w:keepNext/>
        <w:spacing w:after="160"/>
      </w:pPr>
      <w:r>
        <w:rPr>
          <w:color w:val="5B6B70"/>
          <w:sz w:val="20"/>
          <w:szCs w:val="20"/>
        </w:rPr>
        <w:t xml:space="preserve">Reading passage · Grade 9 · Careers &amp; CTE</w:t>
      </w:r>
    </w:p>
    <w:p>
      <w:pPr>
        <w:spacing w:after="100" w:line="264"/>
      </w:pPr>
      <w:r>
        <w:rPr>
          <w:i/>
          <w:iCs/>
          <w:color w:val="12333F"/>
          <w:sz w:val="22"/>
          <w:szCs w:val="22"/>
        </w:rPr>
        <w:t xml:space="preserve">A grade 9 careers reading passage following a fictional wellfield technician through water-level soundings, a sampling procedure, and the exception that voids a reading.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the steps of a wellfield technician's water-level and sampling procedure in order.</w:t>
      </w:r>
    </w:p>
    <w:p>
      <w:pPr>
        <w:pStyle w:val="ListParagraph"/>
        <w:keepNext/>
        <w:keepLines/>
        <w:numPr>
          <w:ilvl w:val="0"/>
          <w:numId w:val="2"/>
        </w:numPr>
        <w:spacing w:after="60" w:line="264"/>
        <w:ind w:left="720" w:hanging="360"/>
      </w:pPr>
      <w:r>
        <w:rPr>
          <w:sz w:val="22"/>
          <w:szCs w:val="22"/>
        </w:rPr>
        <w:t xml:space="preserve">Students will explain why a stated exception makes a water-level reading unusable.</w:t>
      </w:r>
    </w:p>
    <w:p>
      <w:pPr>
        <w:pStyle w:val="ListParagraph"/>
        <w:keepLines/>
        <w:numPr>
          <w:ilvl w:val="0"/>
          <w:numId w:val="2"/>
        </w:numPr>
        <w:spacing w:after="60" w:line="264"/>
        <w:ind w:left="720" w:hanging="360"/>
      </w:pPr>
      <w:r>
        <w:rPr>
          <w:sz w:val="22"/>
          <w:szCs w:val="22"/>
        </w:rPr>
        <w:t xml:space="preserve">Students will describe three different routes into groundwater field work.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Questions 2 and 4 require students to follow the sounding and purging procedure and apply the stated exception for a recovering well.</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Question 6 treats the district's paid tuition as an incentive to keep trained staff, and asks what that practice costs the district.</w:t>
      </w:r>
    </w:p>
    <w:p>
      <w:pPr>
        <w:pStyle w:val="Heading2"/>
        <w:keepNext/>
        <w:keepLines/>
      </w:pPr>
      <w:r>
        <w:rPr>
          <w:sz w:val="28"/>
          <w:szCs w:val="28"/>
        </w:rPr>
        <w:t xml:space="preserve">Vocabulary</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spacing w:after="100" w:line="264"/>
      </w:pPr>
      <w:r>
        <w:rPr>
          <w:b/>
          <w:bCs/>
          <w:sz w:val="22"/>
          <w:szCs w:val="22"/>
        </w:rPr>
        <w:t xml:space="preserve">Also: </w:t>
      </w:r>
      <w:r>
        <w:rPr>
          <w:sz w:val="22"/>
          <w:szCs w:val="22"/>
        </w:rPr>
        <w:t xml:space="preserve">static water level, pumping water level, specific capacity, casing volume</w:t>
      </w:r>
    </w:p>
    <w:p>
      <w:pPr>
        <w:pStyle w:val="Heading2"/>
        <w:keepNext/>
        <w:keepLines/>
      </w:pPr>
      <w:r>
        <w:rPr>
          <w:sz w:val="28"/>
          <w:szCs w:val="28"/>
        </w:rPr>
        <w:t xml:space="preserve">Teacher overview</w:t>
      </w:r>
    </w:p>
    <w:p>
      <w:pPr>
        <w:spacing w:after="100" w:line="264"/>
      </w:pPr>
      <w:r>
        <w:rPr>
          <w:sz w:val="22"/>
          <w:szCs w:val="22"/>
        </w:rPr>
        <w:t xml:space="preserve">Groundwater work happens at wellheads and in field vehicles rather than inside a treatment plant, so it is rarely visible from the road. This passage follows a fictional wellfield technician through one morning route and shows what her readings are for, how a written procedure handles a case that would otherwise produce a bad number, and the three different routes her crew took into the work. Teachers can assign it before a unit on aquifers to give the vocabulary a person attached to it, or during a careers unit to show water sector work that happens outside a treatment plant.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cross-section of a well showing the casing, the static level, the pumping level, and the drawdown between them, and have students point to each term as it appears in the passage. Break the reading at the paragraph about the exception and ask students to restate the rule in their own words before continuing. Supply questions 1, 2, and 3 with the paragraph number where the answer sits.</w:t>
      </w:r>
    </w:p>
    <w:p>
      <w:pPr>
        <w:pStyle w:val="Heading3"/>
        <w:keepNext/>
        <w:keepLines/>
      </w:pPr>
      <w:r>
        <w:rPr>
          <w:sz w:val="24"/>
          <w:szCs w:val="24"/>
        </w:rPr>
        <w:t xml:space="preserve">Extension</w:t>
      </w:r>
    </w:p>
    <w:p>
      <w:pPr>
        <w:spacing w:after="100" w:line="264"/>
      </w:pPr>
      <w:r>
        <w:rPr>
          <w:sz w:val="22"/>
          <w:szCs w:val="22"/>
        </w:rPr>
        <w:t xml:space="preserve">Ask students to write the two-sentence note Marisol would leave for Nadine after marking a reading as recovering, including every piece of information Nadine would need to decide whether to use it. Then have them explain which of the three career routes in the passage would best prepare someone to review data rather than collect it, and what that person would still need to learn.</w:t>
      </w:r>
    </w:p>
    <w:p>
      <w:pPr>
        <w:pStyle w:val="Heading3"/>
        <w:keepNext/>
        <w:keepLines/>
      </w:pPr>
      <w:r>
        <w:rPr>
          <w:sz w:val="24"/>
          <w:szCs w:val="24"/>
        </w:rPr>
        <w:t xml:space="preserve">ELL supports</w:t>
      </w:r>
    </w:p>
    <w:p>
      <w:pPr>
        <w:spacing w:after="100" w:line="264"/>
      </w:pPr>
      <w:r>
        <w:rPr>
          <w:sz w:val="22"/>
          <w:szCs w:val="22"/>
        </w:rPr>
        <w:t xml:space="preserve">Pre-teach static, pumping, drawdown, purge, casing, and recharge with a diagram and a matching card set before reading. Provide the passage with the procedure paragraphs numbered in the margin so students can track the order of steps. Offer a sentence frame for questions 4 through 7: the passage says, which means, so the district would.</w:t>
      </w:r>
    </w:p>
    <w:p>
      <w:pPr>
        <w:pStyle w:val="Heading2"/>
        <w:keepNext/>
        <w:keepLines/>
      </w:pPr>
      <w:r>
        <w:rPr>
          <w:sz w:val="28"/>
          <w:szCs w:val="28"/>
        </w:rPr>
        <w:t xml:space="preserve">Extensions</w:t>
      </w:r>
    </w:p>
    <w:p>
      <w:pPr>
        <w:spacing w:after="100" w:line="264"/>
      </w:pPr>
      <w:r>
        <w:rPr>
          <w:sz w:val="22"/>
          <w:szCs w:val="22"/>
        </w:rPr>
        <w:t xml:space="preserve">Have students turn the sounding and sampling procedure into a one-page field checklist a new technician could carry, including the exception and what to do when it applies. Then trade checklists with a partner and mark any step whose order could be reversed without harm, and any step whose order could not.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Dunmoss Wellfield: A Groundwater Technician's Morning Route</w:t>
      </w:r>
    </w:p>
    <w:p>
      <w:pPr>
        <w:keepNext/>
        <w:spacing w:after="160"/>
      </w:pPr>
      <w:r>
        <w:rPr>
          <w:color w:val="5B6B70"/>
          <w:sz w:val="20"/>
          <w:szCs w:val="20"/>
        </w:rPr>
        <w:t xml:space="preserve">Grade 9 · Careers &amp; CTE</w:t>
      </w:r>
    </w:p>
    <w:p>
      <w:pPr>
        <w:pStyle w:val="Heading2"/>
        <w:keepNext/>
        <w:keepLines/>
      </w:pPr>
      <w:r>
        <w:rPr>
          <w:sz w:val="28"/>
          <w:szCs w:val="28"/>
        </w:rPr>
        <w:t xml:space="preserve">Passage</w:t>
      </w:r>
    </w:p>
    <w:p>
      <w:pPr>
        <w:spacing w:after="120" w:line="276"/>
      </w:pPr>
      <w:r>
        <w:rPr>
          <w:sz w:val="22"/>
          <w:szCs w:val="22"/>
        </w:rPr>
        <w:t xml:space="preserve">My name is Marisol Quintero, and I am a groundwater field technician for the fictional Dunmoss Water District. Dunmoss draws all of its drinking water from six wells set in the Ambrey aquifer, a buried band of sand and gravel that runs under the valley. My job is to know what those wells are doing. On most mornings that means driving the route, sounding each well, pulling samples on a schedule, and writing down numbers that will matter more in ten years than they do today.</w:t>
      </w:r>
    </w:p>
    <w:p>
      <w:pPr>
        <w:spacing w:after="120" w:line="276"/>
      </w:pPr>
      <w:r>
        <w:rPr>
          <w:sz w:val="22"/>
          <w:szCs w:val="22"/>
        </w:rPr>
        <w:t xml:space="preserve">Sounding a well means measuring how far down the water sits. I lower a marked steel tape with a weighted end until the probe touches water and the meter beeps, then I read the tape against the top of the casing. The first reading of the morning is the static water level, taken while the pump is off and the water in the well has settled. Then I start the pump, wait thirty minutes, and take a second reading. That one is the pumping water level. The difference between the two is the drawdown, the distance the water surface falls because the pump is pulling on the aquifer.</w:t>
      </w:r>
    </w:p>
    <w:p>
      <w:pPr>
        <w:spacing w:after="120" w:line="276"/>
      </w:pPr>
      <w:r>
        <w:rPr>
          <w:sz w:val="22"/>
          <w:szCs w:val="22"/>
        </w:rPr>
        <w:t xml:space="preserve">Drawdown by itself is only half a number. What I actually want is specific capacity, which is the well's yield divided by its drawdown. If Well 2 gives 900 gallons per minute while the water falls twelve feet, its specific capacity is 75 gallons per minute per foot. That figure tells me how hard the well is working for what it delivers. When specific capacity drops over a season and the aquifer has not changed, the usual cause is a screen fouling with mineral scale or bacterial growth, and the district schedules a rehabilitation before the pump starts to suffer.</w:t>
      </w:r>
    </w:p>
    <w:p>
      <w:pPr>
        <w:spacing w:after="120" w:line="276"/>
      </w:pPr>
      <w:r>
        <w:rPr>
          <w:sz w:val="22"/>
          <w:szCs w:val="22"/>
        </w:rPr>
        <w:t xml:space="preserve">Our written procedure carries one exception I have to watch for. A static level is only static if the aquifer around the well has been left alone. Wells 3 and 4 sit close together, and drawing from one lowers the water in the other. So the procedure says this: if a neighboring well within 500 feet has run in the previous four hours, the reading is not a static level. I mark it as recovering, note the time the neighboring pump shut off, and come back later in the day. A recovering level looks deeper than the true static level, which would make the drawdown look smaller and the specific capacity look better than it is. A technician in a hurry can file a number that quietly tells the district a failing well is healthy.</w:t>
      </w:r>
    </w:p>
    <w:p>
      <w:pPr>
        <w:spacing w:after="120" w:line="276"/>
      </w:pPr>
      <w:r>
        <w:rPr>
          <w:sz w:val="22"/>
          <w:szCs w:val="22"/>
        </w:rPr>
        <w:t xml:space="preserve">Sampling has its own order. Before I collect anything, I purge the well of three casing volumes, so the water in the bottle comes from the aquifer rather than from the pipe it has been sitting in. While the purge runs, I measure temperature, conductivity, and pH at the wellhead, because those three change once the sample is capped and warmed in a truck. Everything else goes into bottles with the right preservative, onto ice, and into the cooler with the custody form signed and timed. The laboratory will not accept a bottle whose form is incomplete, and it should not.</w:t>
      </w:r>
    </w:p>
    <w:p>
      <w:pPr>
        <w:spacing w:after="120" w:line="276"/>
      </w:pPr>
      <w:r>
        <w:rPr>
          <w:sz w:val="22"/>
          <w:szCs w:val="22"/>
        </w:rPr>
        <w:t xml:space="preserve">The three of us on this crew reached the same job by different roads. I started as a seasonal meter reader the summer after high school, then took a two-year environmental technology degree at night while the district paid the tuition, and I am now logging hours toward a well driller's license. Teodoro came through a plumbing apprenticeship and knows more about pumps and pipe than the rest of us together. Nadine, the district hydrogeologist who reviews our data, has a master's degree in geology and spends most of her week building the model that predicts what the aquifer will do under next summer's demand. None of those paths is the only correct one. The district needs all three, and it keeps the ones it has by paying for the training the next step requires.</w:t>
      </w:r>
    </w:p>
    <w:p>
      <w:pPr>
        <w:spacing w:after="120" w:line="276"/>
      </w:pPr>
      <w:r>
        <w:rPr>
          <w:sz w:val="22"/>
          <w:szCs w:val="22"/>
        </w:rPr>
        <w:t xml:space="preserve">What the readings are for becomes clear at the end of the year. Nadine plots every static level against the date, and the line shows whether the aquifer is recovering each winter or falling a little further each spring. A static level that sits a little deeper each year, across several years, means Dunmoss is pumping more than the aquifer receives. That finding appears as a slope on a graph rather than as an alarm, and the graph is built out of numbers that somebody wrote down correctly on ordinary mornings like this one.</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two readings does Marisol take at each well, and what does the difference between them measure?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must Marisol do before she collects a water sample from a well,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three measurements does she take at the wellhead rather than sending them to the laboratory, and what reason does she give?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procedure tells Marisol to mark a reading as recovering under one condition. State the condition, and explain why filing that reading as a static level would mislead the district.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Marisol says that drawdown by itself is only half a number. Using the passage, explain what specific capacity tells her that drawdown alone does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three members of the crew entered this work through three different routes. Using the passage, explain what the district does to keep them and what that practice costs the district.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what static water levels that sit a little deeper each year, across several years, would tell Dunmoss about its aquifer, and name one decision that finding might lead to.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Dunmoss Wellfield: A Groundwater Technician's Morning Route</w:t>
      </w:r>
    </w:p>
    <w:p>
      <w:pPr>
        <w:keepNext/>
        <w:spacing w:after="160"/>
      </w:pPr>
      <w:r>
        <w:rPr>
          <w:color w:val="5B6B70"/>
          <w:sz w:val="20"/>
          <w:szCs w:val="20"/>
        </w:rPr>
        <w:t xml:space="preserve">Reading passage · Grade 9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static water level and the pumping water level; the difference is drawdown.</w:t>
      </w:r>
      <w:r>
        <w:rPr>
          <w:sz w:val="22"/>
          <w:szCs w:val="22"/>
        </w:rPr>
        <w:br/>
      </w:r>
      <w:r>
        <w:rPr>
          <w:sz w:val="22"/>
          <w:szCs w:val="22"/>
        </w:rPr>
        <w:t xml:space="preserve">Marisol takes the static level with the pump off and the water settled, starts the pump, waits thirty minutes, and takes the pumping level. She describes the difference as the distance the water surface falls because the pump is pulling on the aquifer.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Purge three casing volumes first, so the sample comes from the aquifer.</w:t>
      </w:r>
      <w:r>
        <w:rPr>
          <w:sz w:val="22"/>
          <w:szCs w:val="22"/>
        </w:rPr>
        <w:br/>
      </w:r>
      <w:r>
        <w:rPr>
          <w:sz w:val="22"/>
          <w:szCs w:val="22"/>
        </w:rPr>
        <w:t xml:space="preserve">The passage states that purging three casing volumes ensures the water in the bottle comes from the aquifer rather than from the pipe it has been standing 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Temperature, conductivity, and pH, because they change after the sample is capped.</w:t>
      </w:r>
      <w:r>
        <w:rPr>
          <w:sz w:val="22"/>
          <w:szCs w:val="22"/>
        </w:rPr>
        <w:br/>
      </w:r>
      <w:r>
        <w:rPr>
          <w:sz w:val="22"/>
          <w:szCs w:val="22"/>
        </w:rPr>
        <w:t xml:space="preserve">She measures those three at the wellhead while the purge runs, explaining that they change once the sample is capped and warms in a truck.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When a neighboring well within 500 feet has run in the previous four hours.</w:t>
      </w:r>
      <w:r>
        <w:rPr>
          <w:sz w:val="22"/>
          <w:szCs w:val="22"/>
        </w:rPr>
        <w:br/>
      </w:r>
      <w:r>
        <w:rPr>
          <w:sz w:val="22"/>
          <w:szCs w:val="22"/>
        </w:rPr>
        <w:t xml:space="preserve">Pumping a nearby well lowers the water in this one, so the level has not settled. A recovering level reads deeper than the true static level, which makes the drawdown look smaller and the specific capacity look better than it is, so a failing well could appear healthy in the record.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Specific capacity compares the well's yield against its drawdown.</w:t>
      </w:r>
      <w:r>
        <w:rPr>
          <w:sz w:val="22"/>
          <w:szCs w:val="22"/>
        </w:rPr>
        <w:br/>
      </w:r>
      <w:r>
        <w:rPr>
          <w:sz w:val="22"/>
          <w:szCs w:val="22"/>
        </w:rPr>
        <w:t xml:space="preserve">Drawdown alone does not say how much water the well delivered for that drop. Specific capacity, the yield divided by the drawdown, shows how hard the well is working for what it produces, which is why a drop in that figure points to a fouled screen.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pays for the training each next step requires, which costs money and staff time.</w:t>
      </w:r>
      <w:r>
        <w:rPr>
          <w:sz w:val="22"/>
          <w:szCs w:val="22"/>
        </w:rPr>
        <w:br/>
      </w:r>
      <w:r>
        <w:rPr>
          <w:sz w:val="22"/>
          <w:szCs w:val="22"/>
        </w:rPr>
        <w:t xml:space="preserve">Marisol's degree was paid for by the district while she worked, and she is logging hours toward a driller's license. The passage says the district needs all three routes and keeps the people it has by funding the training the next step requires, so the practice carries a direct cost the district accepts in exchange for holding onto trained staff.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That Dunmoss is pumping more than the aquifer receives.</w:t>
      </w:r>
      <w:r>
        <w:rPr>
          <w:sz w:val="22"/>
          <w:szCs w:val="22"/>
        </w:rPr>
        <w:br/>
      </w:r>
      <w:r>
        <w:rPr>
          <w:sz w:val="22"/>
          <w:szCs w:val="22"/>
        </w:rPr>
        <w:t xml:space="preserve">Marisol explains that the yearly plot of static levels shows whether the aquifer recovers each winter or falls a little further each spring, and that static levels falling year after year mean withdrawals exceed recharge. A reasonable decision that could follow is reducing pumping, developing another source, or funding a study of the aquifer's limits.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Dunmoss Wellfield: A Groundwater Technician's Morning Route</dc:title>
  <dc:subject>Reading passage · Grade 9 · Careers &amp; CTE</dc:subject>
  <dc:creator>Water for Schools</dc:creator>
  <cp:keywords>Reading passage, Grade 9, Careers &amp; CTE</cp:keywords>
  <dc:description>A grade 9 careers reading passage following a fictional wellfield technician through water-level soundings, a sampling procedure, and the exception that voids a reading.</dc:description>
  <cp:lastModifiedBy>Water for Schools</cp:lastModifiedBy>
  <cp:revision>1</cp:revision>
  <dcterms:created xsi:type="dcterms:W3CDTF">2026-10-19T16:28:53.913Z</dcterms:created>
  <dcterms:modified xsi:type="dcterms:W3CDTF">2026-10-19T16:28:53.913Z</dcterms:modified>
</cp:coreProperties>
</file>

<file path=docProps/custom.xml><?xml version="1.0" encoding="utf-8"?>
<Properties xmlns="http://schemas.openxmlformats.org/officeDocument/2006/custom-properties" xmlns:vt="http://schemas.openxmlformats.org/officeDocument/2006/docPropsVTypes"/>
</file>