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Foxglove Booster Station Startup: A Procedure-Reading Lesson</w:t>
      </w:r>
    </w:p>
    <w:p>
      <w:pPr>
        <w:keepNext/>
        <w:spacing w:after="160"/>
      </w:pPr>
      <w:r>
        <w:rPr>
          <w:color w:val="5B6B70"/>
          <w:sz w:val="20"/>
          <w:szCs w:val="20"/>
        </w:rPr>
        <w:t xml:space="preserve">Lesson plan · Grade 10 · English Language Arts</w:t>
      </w:r>
    </w:p>
    <w:p>
      <w:pPr>
        <w:spacing w:after="100" w:line="264"/>
      </w:pPr>
      <w:r>
        <w:rPr>
          <w:i/>
          <w:iCs/>
          <w:color w:val="12333F"/>
          <w:sz w:val="22"/>
          <w:szCs w:val="22"/>
        </w:rPr>
        <w:t xml:space="preserve">A grade 10 ELA lesson where students follow a fictional pump station startup procedure, track its special-case exceptions, and write a plain-language summary.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follow a complex multistep technical procedure in the correct order.</w:t>
      </w:r>
    </w:p>
    <w:p>
      <w:pPr>
        <w:pStyle w:val="ListParagraph"/>
        <w:keepLines/>
        <w:numPr>
          <w:ilvl w:val="0"/>
          <w:numId w:val="2"/>
        </w:numPr>
        <w:spacing w:after="60" w:line="264"/>
        <w:ind w:left="720" w:hanging="360"/>
      </w:pPr>
      <w:r>
        <w:rPr>
          <w:sz w:val="22"/>
          <w:szCs w:val="22"/>
        </w:rPr>
        <w:t xml:space="preserve">Students will identify the exceptions a procedure defines and explain why each one matters.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Students follow the station startup steps in exact order and identify the two special-case exceptions the text defines, the precise multistep procedure reading this literacy standard requires.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Students convert the numbered procedure into an organized plain-language summary for a new trainee, selecting and sequencing details as this informative-writing standard specifies.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booster station, procedure, exception, discharge pressure, sequence</w:t>
      </w:r>
    </w:p>
    <w:p>
      <w:pPr>
        <w:pStyle w:val="Heading2"/>
        <w:keepNext/>
        <w:keepLines/>
      </w:pPr>
      <w:r>
        <w:rPr>
          <w:sz w:val="28"/>
          <w:szCs w:val="28"/>
        </w:rPr>
        <w:t xml:space="preserve">Teacher overview</w:t>
      </w:r>
    </w:p>
    <w:p>
      <w:pPr>
        <w:spacing w:after="100" w:line="264"/>
      </w:pPr>
      <w:r>
        <w:rPr>
          <w:sz w:val="22"/>
          <w:szCs w:val="22"/>
        </w:rPr>
        <w:t xml:space="preserve">A booster station is a set of pumps that raises water pressure so that water can reach homes on higher ground. Operators start these pumps by following a written procedure exactly, because a step done out of order can damage equipment or leave a neighborhood without adequate pressure. This lesson gives students a fictional startup procedure for the Foxglove Booster Station and asks them to read it the way an operator would: in order, watching for the exceptions the text spells out. Students then write the procedure back in plain language for a new trainee, which tests whether they truly followed the sequence rather than skimming it.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name a task they do in a strict order where skipping a step causes a problem, such as a recipe or a lab setup. Use one example to establish that some texts must be read as an exact sequence, not a general description.</w:t>
      </w:r>
    </w:p>
    <w:p>
      <w:pPr>
        <w:spacing w:after="100" w:line="264"/>
      </w:pPr>
      <w:r>
        <w:rPr>
          <w:b/>
          <w:bCs/>
          <w:sz w:val="22"/>
          <w:szCs w:val="22"/>
        </w:rPr>
        <w:t xml:space="preserve">Framing procedural reading (7 min):</w:t>
      </w:r>
      <w:r>
        <w:rPr>
          <w:sz w:val="22"/>
          <w:szCs w:val="22"/>
        </w:rPr>
        <w:t xml:space="preserve"> Explain that technical procedures include not only ordered steps but exceptions, which are special cases telling the reader what to do when something is not normal. Tell students their job is to find both the sequence and the exceptions in the Foxglove procedure.</w:t>
      </w:r>
    </w:p>
    <w:p>
      <w:pPr>
        <w:spacing w:after="100" w:line="264"/>
      </w:pPr>
      <w:r>
        <w:rPr>
          <w:b/>
          <w:bCs/>
          <w:sz w:val="22"/>
          <w:szCs w:val="22"/>
        </w:rPr>
        <w:t xml:space="preserve">First read for sequence (10 min):</w:t>
      </w:r>
      <w:r>
        <w:rPr>
          <w:sz w:val="22"/>
          <w:szCs w:val="22"/>
        </w:rPr>
        <w:t xml:space="preserve"> Distribute the Student Handout. Students number the steps in the order the procedure gives them and answer handout questions 1 and 2, which check that they can restate the sequence and spot a step that depends on an earlier one.</w:t>
      </w:r>
    </w:p>
    <w:p>
      <w:pPr>
        <w:spacing w:after="100" w:line="264"/>
      </w:pPr>
      <w:r>
        <w:rPr>
          <w:b/>
          <w:bCs/>
          <w:sz w:val="22"/>
          <w:szCs w:val="22"/>
        </w:rPr>
        <w:t xml:space="preserve">Finding the exceptions (8 min):</w:t>
      </w:r>
      <w:r>
        <w:rPr>
          <w:sz w:val="22"/>
          <w:szCs w:val="22"/>
        </w:rPr>
        <w:t xml:space="preserve"> Students reread and mark the two sentences that state a condition with "if" or "only if." They answer handout question 3. This is the formative check: circulate and confirm that at least three-quarters of students have marked both exception sentences before moving on; if not, model finding the first one aloud.</w:t>
      </w:r>
    </w:p>
    <w:p>
      <w:pPr>
        <w:spacing w:after="100" w:line="264"/>
      </w:pPr>
      <w:r>
        <w:rPr>
          <w:b/>
          <w:bCs/>
          <w:sz w:val="22"/>
          <w:szCs w:val="22"/>
        </w:rPr>
        <w:t xml:space="preserve">Writing the summary (15 min):</w:t>
      </w:r>
      <w:r>
        <w:rPr>
          <w:sz w:val="22"/>
          <w:szCs w:val="22"/>
        </w:rPr>
        <w:t xml:space="preserve"> Students complete handout question 4, rewriting the procedure as a short plain-language summary for a new trainee, keeping the correct order and including both exceptions. Prompt students to preserve the sequence words (first, next, then, finally) so the order stays clear.</w:t>
      </w:r>
    </w:p>
    <w:p>
      <w:pPr>
        <w:spacing w:after="100" w:line="264"/>
      </w:pPr>
      <w:r>
        <w:rPr>
          <w:b/>
          <w:bCs/>
          <w:sz w:val="22"/>
          <w:szCs w:val="22"/>
        </w:rPr>
        <w:t xml:space="preserve">Closure (5 min):</w:t>
      </w:r>
      <w:r>
        <w:rPr>
          <w:sz w:val="22"/>
          <w:szCs w:val="22"/>
        </w:rPr>
        <w:t xml:space="preserve"> One or two students read their summaries aloud while the class checks that the order and both exceptions survived the rewrite. Collect handouts.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procedure already broken into numbered steps, so students can focus on identifying the two exceptions and writing the summary rather than parsing the run-together paragraph. Offer a checklist of the two exceptions for students to confirm they included both.</w:t>
      </w:r>
    </w:p>
    <w:p>
      <w:pPr>
        <w:pStyle w:val="Heading3"/>
        <w:keepNext/>
        <w:keepLines/>
      </w:pPr>
      <w:r>
        <w:rPr>
          <w:sz w:val="24"/>
          <w:szCs w:val="24"/>
        </w:rPr>
        <w:t xml:space="preserve">Extension</w:t>
      </w:r>
    </w:p>
    <w:p>
      <w:pPr>
        <w:spacing w:after="100" w:line="264"/>
      </w:pPr>
      <w:r>
        <w:rPr>
          <w:sz w:val="22"/>
          <w:szCs w:val="22"/>
        </w:rPr>
        <w:t xml:space="preserve">Ask students to add a short "troubleshooting" note explaining what could go wrong if a trainee skipped the manual-mode step, using only what the procedure implies about control modes.</w:t>
      </w:r>
    </w:p>
    <w:p>
      <w:pPr>
        <w:pStyle w:val="Heading3"/>
        <w:keepNext/>
        <w:keepLines/>
      </w:pPr>
      <w:r>
        <w:rPr>
          <w:sz w:val="24"/>
          <w:szCs w:val="24"/>
        </w:rPr>
        <w:t xml:space="preserve">ELL supports</w:t>
      </w:r>
    </w:p>
    <w:p>
      <w:pPr>
        <w:spacing w:after="100" w:line="264"/>
      </w:pPr>
      <w:r>
        <w:rPr>
          <w:sz w:val="22"/>
          <w:szCs w:val="22"/>
        </w:rPr>
        <w:t xml:space="preserve">Pre-teach booster station, discharge pressure, suction valve, and exception with a simple labeled diagram of a pump with its two valves. Allow students to answer questions 1 through 3 with short phrases and a numbered list before writing the full summary.</w:t>
      </w:r>
    </w:p>
    <w:p>
      <w:pPr>
        <w:pStyle w:val="Heading2"/>
        <w:keepNext/>
        <w:keepLines/>
      </w:pPr>
      <w:r>
        <w:rPr>
          <w:sz w:val="28"/>
          <w:szCs w:val="28"/>
        </w:rPr>
        <w:t xml:space="preserve">Extensions</w:t>
      </w:r>
    </w:p>
    <w:p>
      <w:pPr>
        <w:spacing w:after="100" w:line="264"/>
      </w:pPr>
      <w:r>
        <w:rPr>
          <w:sz w:val="22"/>
          <w:szCs w:val="22"/>
        </w:rPr>
        <w:t xml:space="preserve">If your district operates booster or lift stations, ask whether an operator would share a redacted example of a real logbook page. Comparing the class summaries with an authentic log shows students how much precise, ordered language matters when a written record is the only proof that a step was done.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Foxglove Booster Station Startup: A Procedure-Reading Lesson</w:t>
      </w:r>
    </w:p>
    <w:p>
      <w:pPr>
        <w:keepNext/>
        <w:spacing w:after="160"/>
      </w:pPr>
      <w:r>
        <w:rPr>
          <w:color w:val="5B6B70"/>
          <w:sz w:val="20"/>
          <w:szCs w:val="20"/>
        </w:rPr>
        <w:t xml:space="preserve">Grade 10 · English Language Arts</w:t>
      </w:r>
    </w:p>
    <w:p>
      <w:pPr>
        <w:pStyle w:val="Heading2"/>
        <w:keepNext/>
        <w:keepLines/>
      </w:pPr>
      <w:r>
        <w:rPr>
          <w:sz w:val="28"/>
          <w:szCs w:val="28"/>
        </w:rPr>
        <w:t xml:space="preserve">Student Handout</w:t>
      </w:r>
    </w:p>
    <w:p>
      <w:pPr>
        <w:spacing w:after="120" w:line="276"/>
      </w:pPr>
      <w:r>
        <w:rPr>
          <w:sz w:val="22"/>
          <w:szCs w:val="22"/>
        </w:rPr>
        <w:t xml:space="preserve">Read this fictional startup procedure for the Foxglove Booster Station, then answer the questions.</w:t>
      </w:r>
    </w:p>
    <w:p>
      <w:pPr>
        <w:keepNext/>
        <w:keepLines/>
        <w:spacing w:after="120" w:line="276"/>
      </w:pPr>
      <w:r>
        <w:rPr>
          <w:b/>
          <w:bCs/>
          <w:sz w:val="22"/>
          <w:szCs w:val="22"/>
        </w:rPr>
        <w:t xml:space="preserve">Standard Operating Procedure, written for this lesson: Starting the Foxglove Booster Station</w:t>
      </w:r>
    </w:p>
    <w:p>
      <w:pPr>
        <w:spacing w:after="120" w:line="276"/>
      </w:pPr>
      <w:r>
        <w:rPr>
          <w:sz w:val="22"/>
          <w:szCs w:val="22"/>
        </w:rPr>
        <w:t xml:space="preserve">First, confirm the station is in the manual control mode before touching any pump. Second, open the suction valve on Pump 1 fully, then open its discharge valve one full turn, no more. Third, press and hold the Pump 1 start button until the pump reaches full speed, then release it. Fourth, watch the discharge pressure gauge as the pump builds pressure toward its normal operating range. If the discharge pressure does not reach the normal range within sixty seconds, stop the pump immediately and check whether the suction valve is fully open, because a pump running without enough water flowing through it can overheat. Fifth, once pressure is steady, slowly open the discharge valve the rest of the way while watching the gauge. Sixth, repeat the same steps for Pump 2 only if a supervisor has authorized two-pump operation; otherwise leave Pump 2 off. Finally, return the station to automatic control mode and record the start time, the operating pressure, and your initials in the station log.</w:t>
      </w:r>
    </w:p>
    <w:p>
      <w:pPr>
        <w:pStyle w:val="ListParagraph"/>
        <w:keepNext/>
        <w:keepLines/>
        <w:numPr>
          <w:ilvl w:val="0"/>
          <w:numId w:val="3"/>
        </w:numPr>
        <w:spacing w:after="100" w:line="276"/>
        <w:ind w:left="720" w:hanging="360"/>
      </w:pPr>
      <w:r>
        <w:rPr>
          <w:sz w:val="22"/>
          <w:szCs w:val="22"/>
        </w:rPr>
        <w:t xml:space="preserve">In your own words, list the first four steps of the procedure in order.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must the suction valve be opened before the start button is pressed?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the two exceptions the procedure defines, and explain what a reader should do in each case.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the procedure as a short plain-language summary for a new trainee. Keep the steps in order and include both exceptions.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Foxglove Booster Station Startup: A Procedure-Reading Lesson</w:t>
      </w:r>
    </w:p>
    <w:p>
      <w:pPr>
        <w:keepNext/>
        <w:spacing w:after="160"/>
      </w:pPr>
      <w:r>
        <w:rPr>
          <w:color w:val="5B6B70"/>
          <w:sz w:val="20"/>
          <w:szCs w:val="20"/>
        </w:rPr>
        <w:t xml:space="preserve">Lesson plan · Grade 10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Confirm the station is in manual control mode; (2) open Pump 1's suction valve fully, then its discharge valve one turn; (3) press and hold the Pump 1 start button until full speed, then release; (4) watch the discharge pressure gauge as pressure builds. The procedure lists these as the first four steps.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suction valve must be open so water can flow into the pump before it starts; starting a pump with no water supplied to it can damage it. This follows from the ordered steps, which place the suction valve before the start button.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Exception one: if discharge pressure does not reach the normal range within sixty seconds, stop the pump and check that the suction valve is fully open, because a pump without enough water flowing through it can overheat. Exception two: start Pump 2 only if a supervisor has authorized two-pump operation; otherwise leave it off. Both are stated as conditional sentences in the procedure.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summary that keeps the correct order (manual mode, open suction then discharge valve, start Pump 1, watch pressure, open discharge valve fully, Pump 2 only if authorized, return to automatic and log) and includes both exceptions. A strong summary uses sequence words and does not drop the sixty-second pressure check or the supervisor-authorization rule.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Foxglove Booster Station Startup: A Procedure-Reading Lesson</dc:title>
  <dc:subject>Lesson plan · Grade 10 · English Language Arts</dc:subject>
  <dc:creator>Water for Schools</dc:creator>
  <cp:keywords>Lesson plan, Grade 10, English Language Arts</cp:keywords>
  <dc:description>A grade 10 ELA lesson where students follow a fictional pump station startup procedure, track its special-case exceptions, and write a plain-language summary.</dc:description>
  <cp:lastModifiedBy>Water for Schools</cp:lastModifiedBy>
  <cp:revision>1</cp:revision>
  <dcterms:created xsi:type="dcterms:W3CDTF">2026-10-19T16:28:54.612Z</dcterms:created>
  <dcterms:modified xsi:type="dcterms:W3CDTF">2026-10-19T16:28:54.612Z</dcterms:modified>
</cp:coreProperties>
</file>

<file path=docProps/custom.xml><?xml version="1.0" encoding="utf-8"?>
<Properties xmlns="http://schemas.openxmlformats.org/officeDocument/2006/custom-properties" xmlns:vt="http://schemas.openxmlformats.org/officeDocument/2006/docPropsVTypes"/>
</file>