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Lake Meridian's Nutrients: Integrating Text, Data, and Field Notes</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ELA lesson where students integrate an informational text, a nutrient data table, and field notes about a fictional lake to evaluate a nutrient-reduction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Student handout (printed, included below)</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integrate quantitative data, informational text, and field-note narrative to answer one guiding question about a lake's water quality.</w:t>
      </w:r>
    </w:p>
    <w:p>
      <w:pPr>
        <w:pStyle w:val="ListParagraph"/>
        <w:keepNext/>
        <w:keepLines/>
        <w:numPr>
          <w:ilvl w:val="0"/>
          <w:numId w:val="2"/>
        </w:numPr>
        <w:spacing w:after="60" w:line="264"/>
        <w:ind w:left="720" w:hanging="360"/>
      </w:pPr>
      <w:r>
        <w:rPr>
          <w:sz w:val="22"/>
          <w:szCs w:val="22"/>
        </w:rPr>
        <w:t xml:space="preserve">Students will compare a water-quality reading to a stated ecological threshold and explain its significance.</w:t>
      </w:r>
    </w:p>
    <w:p>
      <w:pPr>
        <w:pStyle w:val="ListParagraph"/>
        <w:keepLines/>
        <w:numPr>
          <w:ilvl w:val="0"/>
          <w:numId w:val="2"/>
        </w:numPr>
        <w:spacing w:after="60" w:line="264"/>
        <w:ind w:left="720" w:hanging="360"/>
      </w:pPr>
      <w:r>
        <w:rPr>
          <w:sz w:val="22"/>
          <w:szCs w:val="22"/>
        </w:rPr>
        <w:t xml:space="preserve">Students will write a short evidence-based paragraph that cites a detail from three different source types.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the informational passage on nutrient pollution, the nitrate and dissolved-oxygen data table, and the field-note timeline in the synthesis discussion and exit-ticket paragraph to answer one guiding question, the multiple-format source integration RST.11-12.7 requires.</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pStyle w:val="Heading2"/>
        <w:keepNext/>
        <w:keepLines/>
      </w:pPr>
      <w:r>
        <w:rPr>
          <w:sz w:val="28"/>
          <w:szCs w:val="28"/>
        </w:rPr>
        <w:t xml:space="preserve">Teacher overview</w:t>
      </w:r>
    </w:p>
    <w:p>
      <w:pPr>
        <w:spacing w:after="100" w:line="264"/>
      </w:pPr>
      <w:r>
        <w:rPr>
          <w:sz w:val="22"/>
          <w:szCs w:val="22"/>
        </w:rPr>
        <w:t xml:space="preserve">A fictional conservation group has spent one summer monitoring Lake Meridian for early signs of nutrient pollution, the kind of runoff-driven problem that can turn a clear lake cloudy and green within a few weeks. This lesson asks students to work the way a water-quality analyst does: reading an explanation of the underlying chemistry, a table of monthly measurements, and a set of field notes describing what observers actually saw at the lake, then weighing all three together before recommending an action. Integrating evidence presented in different formats, rather than relying on any single source alone, is the skill this lesson is built around.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a lake surface covered in a thick green film and ask students what questions they would want answered before deciding whether that lake has a problem worth addressing. Record their questions on the board without commenting on which ones the lesson will and will not answer.</w:t>
      </w:r>
    </w:p>
    <w:p>
      <w:pPr>
        <w:spacing w:after="100" w:line="264"/>
      </w:pPr>
      <w:r>
        <w:rPr>
          <w:b/>
          <w:bCs/>
          <w:sz w:val="22"/>
          <w:szCs w:val="22"/>
        </w:rPr>
        <w:t xml:space="preserve">Direct instruction (10 min):</w:t>
      </w:r>
      <w:r>
        <w:rPr>
          <w:sz w:val="22"/>
          <w:szCs w:val="22"/>
        </w:rPr>
        <w:t xml:space="preserve"> Students read the informational text on the handout explaining nutrient pollution and algal blooms. Pre-teach </w:t>
      </w:r>
      <w:r>
        <w:rPr>
          <w:i/>
          <w:iCs/>
          <w:sz w:val="22"/>
          <w:szCs w:val="22"/>
        </w:rPr>
        <w:t xml:space="preserve">nitrate</w:t>
      </w:r>
      <w:r>
        <w:rPr>
          <w:sz w:val="22"/>
          <w:szCs w:val="22"/>
        </w:rPr>
        <w:t xml:space="preserve">, </w:t>
      </w:r>
      <w:r>
        <w:rPr>
          <w:i/>
          <w:iCs/>
          <w:sz w:val="22"/>
          <w:szCs w:val="22"/>
        </w:rPr>
        <w:t xml:space="preserve">dissolved oxygen</w:t>
      </w:r>
      <w:r>
        <w:rPr>
          <w:sz w:val="22"/>
          <w:szCs w:val="22"/>
        </w:rPr>
        <w:t xml:space="preserve">, and </w:t>
      </w:r>
      <w:r>
        <w:rPr>
          <w:i/>
          <w:iCs/>
          <w:sz w:val="22"/>
          <w:szCs w:val="22"/>
        </w:rPr>
        <w:t xml:space="preserve">algal bloom</w:t>
      </w:r>
      <w:r>
        <w:rPr>
          <w:sz w:val="22"/>
          <w:szCs w:val="22"/>
        </w:rPr>
        <w:t xml:space="preserve"> before reading, and check comprehension by asking students to explain in their own words why excess nitrogen can eventually lower the oxygen fish need.</w:t>
      </w:r>
    </w:p>
    <w:p>
      <w:pPr>
        <w:spacing w:after="100" w:line="264"/>
      </w:pPr>
      <w:r>
        <w:rPr>
          <w:b/>
          <w:bCs/>
          <w:sz w:val="22"/>
          <w:szCs w:val="22"/>
        </w:rPr>
        <w:t xml:space="preserve">Working the data table (10 min):</w:t>
      </w:r>
      <w:r>
        <w:rPr>
          <w:sz w:val="22"/>
          <w:szCs w:val="22"/>
        </w:rPr>
        <w:t xml:space="preserve"> In pairs, students use the handout's monthly nitrate and dissolved-oxygen table for the fictional Lake Meridian dataset to identify which month dissolved oxygen first dropped below the level most fish need to survive, and to describe how nitrate changed from the first reading to the last, recording both findings on their handout.</w:t>
      </w:r>
    </w:p>
    <w:p>
      <w:pPr>
        <w:spacing w:after="100" w:line="264"/>
      </w:pPr>
      <w:r>
        <w:rPr>
          <w:b/>
          <w:bCs/>
          <w:sz w:val="22"/>
          <w:szCs w:val="22"/>
        </w:rPr>
        <w:t xml:space="preserve">Working the field notes (5 min):</w:t>
      </w:r>
      <w:r>
        <w:rPr>
          <w:sz w:val="22"/>
          <w:szCs w:val="22"/>
        </w:rPr>
        <w:t xml:space="preserve"> Students read the short field-note paragraph describing two algae bloom events and mark, on the data table, roughly where each bloom falls relative to the recorded nitrate values.</w:t>
      </w:r>
    </w:p>
    <w:p>
      <w:pPr>
        <w:spacing w:after="100" w:line="264"/>
      </w:pPr>
      <w:r>
        <w:rPr>
          <w:b/>
          <w:bCs/>
          <w:sz w:val="22"/>
          <w:szCs w:val="22"/>
        </w:rPr>
        <w:t xml:space="preserve">Small-group synthesis (10 min):</w:t>
      </w:r>
      <w:r>
        <w:rPr>
          <w:sz w:val="22"/>
          <w:szCs w:val="22"/>
        </w:rPr>
        <w:t xml:space="preserve"> In groups of three, students discuss how the informational text, the data table, and the field notes each contribute a different kind of evidence toward the lesson's guiding question, then draft a one-sentence group claim answering it.</w:t>
      </w:r>
    </w:p>
    <w:p>
      <w:pPr>
        <w:spacing w:after="100" w:line="264"/>
      </w:pPr>
      <w:r>
        <w:rPr>
          <w:b/>
          <w:bCs/>
          <w:sz w:val="22"/>
          <w:szCs w:val="22"/>
        </w:rPr>
        <w:t xml:space="preserve">Formative check / exit ticket (10 min):</w:t>
      </w:r>
      <w:r>
        <w:rPr>
          <w:sz w:val="22"/>
          <w:szCs w:val="22"/>
        </w:rPr>
        <w:t xml:space="preserve"> Individually, students write a short paragraph stating whether the combined evidence supports recommending a nutrient-reduction plan for Lake Meridian, citing at least one specific detail from each of the three sources. Collect the paragraphs and scan for a citation from all three source types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percent-increase calculation already worked out on the handout, so students only need to identify the month dissolved oxygen dropped below 5 mg/L, and offer sentence starters for the exit-ticket paragraph: "The data table shows ___, the informational text explains that ___, and the field notes describe ___."</w:t>
      </w:r>
    </w:p>
    <w:p>
      <w:pPr>
        <w:pStyle w:val="Heading3"/>
        <w:keepNext/>
        <w:keepLines/>
      </w:pPr>
      <w:r>
        <w:rPr>
          <w:sz w:val="24"/>
          <w:szCs w:val="24"/>
        </w:rPr>
        <w:t xml:space="preserve">Extension (above grade level)</w:t>
      </w:r>
    </w:p>
    <w:p>
      <w:pPr>
        <w:spacing w:after="100" w:line="264"/>
      </w:pPr>
      <w:r>
        <w:rPr>
          <w:sz w:val="22"/>
          <w:szCs w:val="22"/>
        </w:rPr>
        <w:t xml:space="preserve">Ask students to explain, using only the handout's information rather than outside sources, what a "nutrient-reduction plan" might specifically include for a lakeside town, and add a short second paragraph weighing one likely cost of such a plan against the evidence for needing 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nitrate</w:t>
      </w:r>
      <w:r>
        <w:rPr>
          <w:sz w:val="22"/>
          <w:szCs w:val="22"/>
        </w:rPr>
        <w:t xml:space="preserve">, </w:t>
      </w:r>
      <w:r>
        <w:rPr>
          <w:i/>
          <w:iCs/>
          <w:sz w:val="22"/>
          <w:szCs w:val="22"/>
        </w:rPr>
        <w:t xml:space="preserve">dissolved oxygen</w:t>
      </w:r>
      <w:r>
        <w:rPr>
          <w:sz w:val="22"/>
          <w:szCs w:val="22"/>
        </w:rPr>
        <w:t xml:space="preserve">, and </w:t>
      </w:r>
      <w:r>
        <w:rPr>
          <w:i/>
          <w:iCs/>
          <w:sz w:val="22"/>
          <w:szCs w:val="22"/>
        </w:rPr>
        <w:t xml:space="preserve">algal bloom</w:t>
      </w:r>
      <w:r>
        <w:rPr>
          <w:sz w:val="22"/>
          <w:szCs w:val="22"/>
        </w:rPr>
        <w:t xml:space="preserve"> with simple visuals (a clear lake versus a green, bloom-covered lake) before the direct instruction step. Allow the data-table findings to be recorded as short phrases or numbers, and permit the exit-ticket paragraph to be dictated orally and then transcribed if writing time is limited.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Lake Meridian's Nutrients: Integrating Text, Data, and Field Notes</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spacing w:after="120" w:line="276"/>
      </w:pPr>
      <w:r>
        <w:rPr>
          <w:b/>
          <w:bCs/>
          <w:sz w:val="22"/>
          <w:szCs w:val="22"/>
        </w:rPr>
        <w:t xml:space="preserve">Background: nutrients and algal blooms.</w:t>
      </w:r>
      <w:r>
        <w:rPr>
          <w:sz w:val="22"/>
          <w:szCs w:val="22"/>
        </w:rPr>
        <w:t xml:space="preserve"> Lakes naturally contain small amounts of nitrogen and phosphorus, nutrients that plants and algae need to grow. Problems begin when a lake receives far more of these nutrients than usual, often from fertilizer washed off nearby lawns and fields after rain. Extra nutrients can cause an algal bloom, a sudden, dense growth of algae that can turn a lake's surface green within days. When the algae eventually die, bacteria that break down the dead algae consume large amounts of dissolved oxygen from the water. Most fish need dissolved oxygen above 5 mg/L to survive, so a severe bloom's aftermath can leave a lake without enough oxygen to support them.</w:t>
      </w:r>
    </w:p>
    <w:p>
      <w:pPr>
        <w:keepNext/>
        <w:keepLines/>
        <w:spacing w:after="120" w:line="276"/>
      </w:pPr>
      <w:r>
        <w:rPr>
          <w:b/>
          <w:bCs/>
          <w:sz w:val="22"/>
          <w:szCs w:val="22"/>
        </w:rPr>
        <w:t xml:space="preserve">Data: Lake Meridian monthly monitoring (fictional data for this lesson).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(mg/L)</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0.8</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8.2</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5.4</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August</w:t>
            </w:r>
          </w:p>
        </w:tc>
        <w:tc>
          <w:tcPr>
            <w:tcW w:type="dxa" w:w="4171"/>
            <w:tcMar>
              <w:top w:type="dxa" w:w="70"/>
              <w:left w:type="dxa" w:w="100"/>
              <w:bottom w:type="dxa" w:w="70"/>
              <w:right w:type="dxa" w:w="100"/>
            </w:tcMar>
            <w:vAlign w:val="top"/>
          </w:tcPr>
          <w:p>
            <w:pPr>
              <w:spacing w:after="0" w:line="252"/>
              <w:jc w:val="left"/>
            </w:pPr>
            <w:r>
              <w:rPr>
                <w:sz w:val="22"/>
                <w:szCs w:val="22"/>
              </w:rPr>
              <w:t xml:space="preserve">3.4</w:t>
            </w:r>
          </w:p>
        </w:tc>
        <w:tc>
          <w:tcPr>
            <w:tcW w:type="dxa" w:w="4171"/>
            <w:tcMar>
              <w:top w:type="dxa" w:w="70"/>
              <w:left w:type="dxa" w:w="100"/>
              <w:bottom w:type="dxa" w:w="70"/>
              <w:right w:type="dxa" w:w="100"/>
            </w:tcMar>
            <w:vAlign w:val="top"/>
          </w:tcPr>
          <w:p>
            <w:pPr>
              <w:spacing w:after="0" w:line="252"/>
              <w:jc w:val="left"/>
            </w:pPr>
            <w:r>
              <w:rPr>
                <w:sz w:val="22"/>
                <w:szCs w:val="22"/>
              </w:rPr>
              <w:t xml:space="preserve">4.1</w:t>
            </w:r>
          </w:p>
        </w:tc>
      </w:tr>
    </w:tbl>
    <w:p>
      <w:pPr>
        <w:spacing w:after="160" w:before="0"/>
      </w:pPr>
    </w:p>
    <w:p>
      <w:pPr>
        <w:spacing w:after="120" w:line="276"/>
      </w:pPr>
      <w:r>
        <w:rPr>
          <w:i/>
          <w:iCs/>
          <w:sz w:val="22"/>
          <w:szCs w:val="22"/>
        </w:rPr>
        <w:t xml:space="preserve">Calculation prompt:</w:t>
      </w:r>
      <w:r>
        <w:rPr>
          <w:sz w:val="22"/>
          <w:szCs w:val="22"/>
        </w:rPr>
        <w:t xml:space="preserve"> (1) Find the percent increase in nitrate from May to August, using the formula (August − May) ÷ May × 100. (2) Then identify the first month in the table where dissolved oxygen fell below the 5 mg/L level most fish need.</w:t>
      </w:r>
    </w:p>
    <w:p>
      <w:pPr>
        <w:spacing w:after="120" w:line="276"/>
      </w:pPr>
      <w:r>
        <w:rPr>
          <w:b/>
          <w:bCs/>
          <w:sz w:val="22"/>
          <w:szCs w:val="22"/>
        </w:rPr>
        <w:t xml:space="preserve">Field notes (fictional monitoring log for Lake Meridian).</w:t>
      </w:r>
      <w:r>
        <w:rPr>
          <w:sz w:val="22"/>
          <w:szCs w:val="22"/>
        </w:rPr>
        <w:t xml:space="preserve"> The conservation group's notes describe algae becoming visible on the lake's surface in late June, shortly after nitrate levels had roughly doubled from May, and again in early August, when nitrate reached its highest recorded level of the summer and dissolved oxygen fell to its lowest point.</w:t>
      </w:r>
    </w:p>
    <w:p>
      <w:pPr>
        <w:spacing w:after="120" w:line="276"/>
      </w:pPr>
      <w:r>
        <w:rPr>
          <w:b/>
          <w:bCs/>
          <w:sz w:val="22"/>
          <w:szCs w:val="22"/>
        </w:rPr>
        <w:t xml:space="preserve">Guiding question (3).</w:t>
      </w:r>
      <w:r>
        <w:rPr>
          <w:sz w:val="22"/>
          <w:szCs w:val="22"/>
        </w:rPr>
        <w:t xml:space="preserve"> Does the evidence from Lake Meridian's summer of monitoring support recommending a nutrient-reduction plan, such as new fertilizer setback rules for lakeside homes, to the town council?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Lake Meridian's Nutrients: Integrating Text, Data, and Field Notes</w:t>
      </w:r>
    </w:p>
    <w:p>
      <w:pPr>
        <w:keepNext/>
        <w:spacing w:after="160"/>
      </w:pPr>
      <w:r>
        <w:rPr>
          <w:color w:val="5B6B70"/>
          <w:sz w:val="20"/>
          <w:szCs w:val="20"/>
        </w:rPr>
        <w:t xml:space="preserve">Lesson plan · Grade 11 · English Language Arts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about 325 percent.</w:t>
      </w:r>
      <w:r>
        <w:rPr>
          <w:sz w:val="22"/>
          <w:szCs w:val="22"/>
        </w:rPr>
        <w:br/>
      </w:r>
      <w:r>
        <w:rPr>
          <w:sz w:val="22"/>
          <w:szCs w:val="22"/>
        </w:rPr>
        <w:t xml:space="preserve">(3.4 − 0.8) ÷ 0.8 × 100 = 2.6 ÷ 0.8 × 100 = 325%. Nitrate more than quadrupled from May to August in this fictional dataset.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August.</w:t>
      </w:r>
      <w:r>
        <w:rPr>
          <w:sz w:val="22"/>
          <w:szCs w:val="22"/>
        </w:rPr>
        <w:br/>
      </w:r>
      <w:r>
        <w:rPr>
          <w:sz w:val="22"/>
          <w:szCs w:val="22"/>
        </w:rPr>
        <w:t xml:space="preserve">Dissolved oxygen was 5.4 mg/L in July, still above the 5 mg/L benchmark, and fell to 4.1 mg/L in August, the first month below that level.</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answers will vary; accept either a "recommend" or "not yet" conclusion if well supported.</w:t>
      </w:r>
      <w:r>
        <w:rPr>
          <w:sz w:val="22"/>
          <w:szCs w:val="22"/>
        </w:rPr>
        <w:br/>
      </w:r>
      <w:r>
        <w:rPr>
          <w:sz w:val="22"/>
          <w:szCs w:val="22"/>
        </w:rPr>
        <w:t xml:space="preserve">A strong paragraph cites one detail from the informational text (for example, that decomposing algae consumes dissolved oxygen), one figure from the data table (for example, the 325 percent nitrate increase or the August dissolved-oxygen reading of 4.1 mg/L), and one detail from the field notes (for example, that blooms appeared shortly after nitrate levels rose). A model response: "Lake Meridian's evidence supports action: nitrate rose about 325 percent over the summer, dissolved oxygen fell below the level fish need by August, and the field notes show algae blooms following the June and August nitrate rises, which together suggest fertilizer runoff is already affecting the lake's oxygen supply." Full credit requires citing all three source types.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Meridian's Nutrients: Integrating Text, Data, and Field Notes</dc:title>
  <dc:subject>Lesson plan · Grade 11 · English Language Arts</dc:subject>
  <dc:creator>Water for Schools</dc:creator>
  <cp:keywords>Lesson plan, Grade 11, English Language Arts</cp:keywords>
  <dc:description>A grade 11 ELA lesson where students integrate an informational text, a nutrient data table, and field notes about a fictional lake to evaluate a nutrient-reduction plan.</dc:description>
  <cp:lastModifiedBy>Water for Schools</cp:lastModifiedBy>
  <cp:revision>1</cp:revision>
  <dcterms:created xsi:type="dcterms:W3CDTF">2026-10-19T16:28:55.524Z</dcterms:created>
  <dcterms:modified xsi:type="dcterms:W3CDTF">2026-10-19T16:28:55.524Z</dcterms:modified>
</cp:coreProperties>
</file>

<file path=docProps/custom.xml><?xml version="1.0" encoding="utf-8"?>
<Properties xmlns="http://schemas.openxmlformats.org/officeDocument/2006/custom-properties" xmlns:vt="http://schemas.openxmlformats.org/officeDocument/2006/docPropsVTypes"/>
</file>