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Third Shift at the Larkhaven Water Plant: An Operator's Night</w:t>
      </w:r>
    </w:p>
    <w:p>
      <w:pPr>
        <w:keepNext/>
        <w:spacing w:after="160"/>
      </w:pPr>
      <w:r>
        <w:rPr>
          <w:color w:val="5B6B70"/>
          <w:sz w:val="20"/>
          <w:szCs w:val="20"/>
        </w:rPr>
        <w:t xml:space="preserve">Reading passage · Grade 11 · English Language Arts</w:t>
      </w:r>
    </w:p>
    <w:p>
      <w:pPr>
        <w:spacing w:after="100" w:line="264"/>
      </w:pPr>
      <w:r>
        <w:rPr>
          <w:i/>
          <w:iCs/>
          <w:color w:val="12333F"/>
          <w:sz w:val="22"/>
          <w:szCs w:val="22"/>
        </w:rPr>
        <w:t xml:space="preserve">A grade 11 informational passage following a fictional operator trainee through a jar test on a night shift, with questions on inference, craft, and careers.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cite passage evidence to explain why a plant adjusts its coagulant dose after a storm.</w:t>
      </w:r>
    </w:p>
    <w:p>
      <w:pPr>
        <w:pStyle w:val="ListParagraph"/>
        <w:keepNext/>
        <w:keepLines/>
        <w:numPr>
          <w:ilvl w:val="0"/>
          <w:numId w:val="2"/>
        </w:numPr>
        <w:spacing w:after="60" w:line="264"/>
        <w:ind w:left="720" w:hanging="360"/>
      </w:pPr>
      <w:r>
        <w:rPr>
          <w:sz w:val="22"/>
          <w:szCs w:val="22"/>
        </w:rPr>
        <w:t xml:space="preserve">Students will interpret a results table in which the best value is not the largest one.</w:t>
      </w:r>
    </w:p>
    <w:p>
      <w:pPr>
        <w:pStyle w:val="ListParagraph"/>
        <w:keepLines/>
        <w:numPr>
          <w:ilvl w:val="0"/>
          <w:numId w:val="2"/>
        </w:numPr>
        <w:spacing w:after="60" w:line="264"/>
        <w:ind w:left="720" w:hanging="360"/>
      </w:pPr>
      <w:r>
        <w:rPr>
          <w:sz w:val="22"/>
          <w:szCs w:val="22"/>
        </w:rPr>
        <w:t xml:space="preserve">Students will summarize the education and licensing paths the passage describes without ranking them.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RST.11-12.7 (Common Core ELA)</w:t>
      </w:r>
      <w:r>
        <w:rPr>
          <w:sz w:val="22"/>
          <w:szCs w:val="22"/>
        </w:rPr>
        <w:t xml:space="preserve">: Integrate and evaluate multiple sources of information presented in diverse formats and media (e.g., quantitative data, video, multimedia) in order to address a question or solve a problem.</w:t>
      </w:r>
    </w:p>
    <w:p>
      <w:pPr>
        <w:spacing w:after="100" w:line="264"/>
        <w:ind w:left="360"/>
      </w:pPr>
      <w:r>
        <w:rPr>
          <w:i/>
          <w:iCs/>
          <w:color w:val="5B6B70"/>
          <w:sz w:val="20"/>
          <w:szCs w:val="20"/>
        </w:rPr>
        <w:t xml:space="preserve">How this material addresses it: Question 4 requires students to read the jar test results table against the passage's account of overdosing, and question 5 requires the table and the standing procedure together to judge whether the trainee's change of dose was required.</w:t>
      </w:r>
    </w:p>
    <w:p>
      <w:pPr>
        <w:keepNext/>
        <w:spacing w:after="40" w:line="264"/>
      </w:pPr>
      <w:r>
        <w:rPr>
          <w:b/>
          <w:bCs/>
          <w:sz w:val="22"/>
          <w:szCs w:val="22"/>
        </w:rPr>
        <w:t xml:space="preserve">W.11-12.2 (Common Core ELA)</w:t>
      </w:r>
      <w:r>
        <w:rPr>
          <w:sz w:val="22"/>
          <w:szCs w:val="22"/>
        </w:rPr>
        <w:t xml:space="preserve">: Write informative/explanatory texts to examine and convey complex ideas, concepts, and information clearly and accurately through the effective selection, organization, and analysis of content.</w:t>
      </w:r>
    </w:p>
    <w:p>
      <w:pPr>
        <w:spacing w:after="100" w:line="264"/>
        <w:ind w:left="360"/>
      </w:pPr>
      <w:r>
        <w:rPr>
          <w:i/>
          <w:iCs/>
          <w:color w:val="5B6B70"/>
          <w:sz w:val="20"/>
          <w:szCs w:val="20"/>
        </w:rPr>
        <w:t xml:space="preserve">How this material addresses it: The closing writing task asks students to explain the licensing pathway in organized prose that builds each step on the one before it.</w:t>
      </w:r>
    </w:p>
    <w:p>
      <w:pPr>
        <w:pStyle w:val="Heading2"/>
        <w:keepNext/>
        <w:keepLines/>
      </w:pPr>
      <w:r>
        <w:rPr>
          <w:sz w:val="28"/>
          <w:szCs w:val="28"/>
        </w:rPr>
        <w:t xml:space="preserve">Vocabulary</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keepNext/>
        <w:spacing w:after="80" w:line="264"/>
      </w:pPr>
      <w:r>
        <w:rPr>
          <w:b/>
          <w:bCs/>
          <w:sz w:val="22"/>
          <w:szCs w:val="22"/>
        </w:rPr>
        <w:t xml:space="preserve">Jar test</w:t>
      </w:r>
      <w:r>
        <w:rPr>
          <w:sz w:val="22"/>
          <w:szCs w:val="22"/>
        </w:rPr>
        <w:t xml:space="preserve">: A jar test is a small-scale experiment operators run in the lab before treating a whole tank of water, testing different amounts of chemical in separate jars to see which dose clears the water best. It helps operators avoid wasting chemicals or under-treating the water.</w:t>
      </w:r>
    </w:p>
    <w:p>
      <w:pPr>
        <w:keepNext/>
        <w:spacing w:after="80" w:line="264"/>
      </w:pPr>
      <w:r>
        <w:rPr>
          <w:b/>
          <w:bCs/>
          <w:sz w:val="22"/>
          <w:szCs w:val="22"/>
        </w:rPr>
        <w:t xml:space="preserve">Raw water</w:t>
      </w:r>
      <w:r>
        <w:rPr>
          <w:sz w:val="22"/>
          <w:szCs w:val="22"/>
        </w:rPr>
        <w:t xml:space="preserve">: Raw water is water taken from a river, lake, or well before it has been treated. It may look clean, but it is not ready to drink yet.</w:t>
      </w:r>
    </w:p>
    <w:p>
      <w:pPr>
        <w:spacing w:after="100" w:line="264"/>
      </w:pPr>
      <w:r>
        <w:rPr>
          <w:b/>
          <w:bCs/>
          <w:sz w:val="22"/>
          <w:szCs w:val="22"/>
        </w:rPr>
        <w:t xml:space="preserve">Also: </w:t>
      </w:r>
      <w:r>
        <w:rPr>
          <w:sz w:val="22"/>
          <w:szCs w:val="22"/>
        </w:rPr>
        <w:t xml:space="preserve">coagulant, licensure, shift log</w:t>
      </w:r>
    </w:p>
    <w:p>
      <w:pPr>
        <w:pStyle w:val="Heading2"/>
        <w:keepNext/>
        <w:keepLines/>
      </w:pPr>
      <w:r>
        <w:rPr>
          <w:sz w:val="28"/>
          <w:szCs w:val="28"/>
        </w:rPr>
        <w:t xml:space="preserve">Teacher overview</w:t>
      </w:r>
    </w:p>
    <w:p>
      <w:pPr>
        <w:spacing w:after="100" w:line="264"/>
      </w:pPr>
      <w:r>
        <w:rPr>
          <w:sz w:val="22"/>
          <w:szCs w:val="22"/>
        </w:rPr>
        <w:t xml:space="preserve">Career reading works best when the job is shown in motion rather than summarized, so this original passage follows one fictional operator trainee through a single night shift and lets the technical detail arrive as she uses it. The text covers raw-water turbidity after a storm, the jar test she runs to reset the coagulant dose, and the licensing and education routes into the field, including routes that begin after high school and routes that run through a degree. The results table is built so that the best dose is not the largest one, which gives students an inference to make rather than a number to locate.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first three paragraphs aloud before students continue independently, and provide a two-column note sheet labeled "What Nell does" and "Why it matters" for use during the reading. Allow questions 1, 2, and 3 to be answered by locating and restating the relevant sentences, and give the writing task a completed opening sentence.</w:t>
      </w:r>
    </w:p>
    <w:p>
      <w:pPr>
        <w:pStyle w:val="Heading3"/>
        <w:keepNext/>
        <w:keepLines/>
      </w:pPr>
      <w:r>
        <w:rPr>
          <w:sz w:val="24"/>
          <w:szCs w:val="24"/>
        </w:rPr>
        <w:t xml:space="preserve">Extension</w:t>
      </w:r>
    </w:p>
    <w:p>
      <w:pPr>
        <w:spacing w:after="100" w:line="264"/>
      </w:pPr>
      <w:r>
        <w:rPr>
          <w:sz w:val="22"/>
          <w:szCs w:val="22"/>
        </w:rPr>
        <w:t xml:space="preserve">Ask students to write the five log lines Nell records as she would actually enter them, in the compressed register of a real shift log, then write two sentences comparing that register with the passage's narration. Strong responses should notice that the log removes the reasoning the passage supplies, which is exactly why Nell's fifth line is unusual.</w:t>
      </w:r>
    </w:p>
    <w:p>
      <w:pPr>
        <w:pStyle w:val="Heading3"/>
        <w:keepNext/>
        <w:keepLines/>
      </w:pPr>
      <w:r>
        <w:rPr>
          <w:sz w:val="24"/>
          <w:szCs w:val="24"/>
        </w:rPr>
        <w:t xml:space="preserve">ELL supports</w:t>
      </w:r>
    </w:p>
    <w:p>
      <w:pPr>
        <w:spacing w:after="100" w:line="264"/>
      </w:pPr>
      <w:r>
        <w:rPr>
          <w:sz w:val="22"/>
          <w:szCs w:val="22"/>
        </w:rPr>
        <w:t xml:space="preserve">Pre-teach turbidity, coagulant, and jar test with a simple sequence drawing of charged particles staying apart, then clumping, then settling, and post the three terms with one-line definitions. Provide a sentence frame for question 5, such as "The procedure did not require it because the passage says ___." Allow the writing task to be drafted as a numbered list of steps before it is written as a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Third Shift at the Larkhaven Water Plant: An Operator's Night</w:t>
      </w:r>
    </w:p>
    <w:p>
      <w:pPr>
        <w:keepNext/>
        <w:spacing w:after="160"/>
      </w:pPr>
      <w:r>
        <w:rPr>
          <w:color w:val="5B6B70"/>
          <w:sz w:val="20"/>
          <w:szCs w:val="20"/>
        </w:rPr>
        <w:t xml:space="preserve">Grade 11 · English Language Arts</w:t>
      </w:r>
    </w:p>
    <w:p>
      <w:pPr>
        <w:pStyle w:val="Heading2"/>
        <w:keepNext/>
        <w:keepLines/>
      </w:pPr>
      <w:r>
        <w:rPr>
          <w:sz w:val="28"/>
          <w:szCs w:val="28"/>
        </w:rPr>
        <w:t xml:space="preserve">Passage</w:t>
      </w:r>
    </w:p>
    <w:p>
      <w:pPr>
        <w:keepNext/>
        <w:keepLines/>
        <w:spacing w:after="120" w:line="276"/>
      </w:pPr>
      <w:r>
        <w:rPr>
          <w:b/>
          <w:bCs/>
          <w:sz w:val="22"/>
          <w:szCs w:val="22"/>
        </w:rPr>
        <w:t xml:space="preserve">The Third Shift at Larkhaven</w:t>
      </w:r>
    </w:p>
    <w:p>
      <w:pPr>
        <w:spacing w:after="120" w:line="276"/>
      </w:pPr>
      <w:r>
        <w:rPr>
          <w:sz w:val="22"/>
          <w:szCs w:val="22"/>
        </w:rPr>
        <w:t xml:space="preserve">At eleven at night the fictional Larkhaven Water Treatment Plant sounds like a building holding its breath. Nell Trask signs the shift log, checks the raw-water screen, and reads the number she has been waiting for since the storm. The river is carrying more than it was on Tuesday.</w:t>
      </w:r>
    </w:p>
    <w:p>
      <w:pPr>
        <w:spacing w:after="120" w:line="276"/>
      </w:pPr>
      <w:r>
        <w:rPr>
          <w:sz w:val="22"/>
          <w:szCs w:val="22"/>
        </w:rPr>
        <w:t xml:space="preserve">Larkhaven draws its raw water from a river, and river water carries silt, algae, and whatever the last rain washed off the hills. The amount of that material is reported as turbidity, a reading of how much light the water scatters. Turbidity is not itself a germ count. It is a signal, and operators treat it as one, because the particles that scatter light can shelter organisms from disinfection. Tuesday's raw water measured 6 NTU. Tonight it measures 31.</w:t>
      </w:r>
    </w:p>
    <w:p>
      <w:pPr>
        <w:spacing w:after="120" w:line="276"/>
      </w:pPr>
      <w:r>
        <w:rPr>
          <w:sz w:val="22"/>
          <w:szCs w:val="22"/>
        </w:rPr>
        <w:t xml:space="preserve">Removing those particles is not a matter of straining them out. Most of them are far too small, and most carry a slight electrical charge that keeps them apart from one another. The plant adds a coagulant, a chemical that neutralizes that charge so the particles can collide and stick. The clumps grow heavy enough to settle in the basins, and the filters take what settling leaves behind. Federal rules give Nell her boundary at the far end of that sequence: a conventional filtration plant has to hold finished-water turbidity at or below 0.3 NTU in 95 percent of its monthly samples, and it may never exceed 1 NTU.</w:t>
      </w:r>
    </w:p>
    <w:p>
      <w:pPr>
        <w:spacing w:after="120" w:line="276"/>
      </w:pPr>
      <w:r>
        <w:rPr>
          <w:sz w:val="22"/>
          <w:szCs w:val="22"/>
        </w:rPr>
        <w:t xml:space="preserve">The dose that neutralizes the charge is not fixed. It depends on what the river is carrying tonight, which is why the plant keeps six glass jars and a paddle stirrer in the laboratory. A jar test is exactly what it sounds like. Nell fills six jars with tonight's raw water, adds a different coagulant dose to each, stirs them all at the same speed for the same time, lets them stand, and then measures the turbidity of the water above the settled material.</w:t>
      </w:r>
    </w:p>
    <w:p>
      <w:pPr>
        <w:spacing w:after="120" w:line="276"/>
      </w:pPr>
      <w:r>
        <w:rPr>
          <w:sz w:val="22"/>
          <w:szCs w:val="22"/>
        </w:rPr>
        <w:t xml:space="preserve">The standing procedure allows the operator to hold the current dose until the day shift reviews the storm. Nell's trainer, a Class III operator named Owen Vasilek, told her in her first month why she should not. "The procedure tells you what you are allowed to do," he said. "The jars tell you what the river is doing."</w:t>
      </w:r>
    </w:p>
    <w:p>
      <w:pPr>
        <w:spacing w:after="120" w:line="276"/>
      </w:pPr>
      <w:r>
        <w:rPr>
          <w:sz w:val="22"/>
          <w:szCs w:val="22"/>
        </w:rPr>
        <w:t xml:space="preserve">The results come out at 1:40 a.m., and they are not what a person expects the first time. Settled turbidity falls as the dose rises, then stops falling, then climbs again. Too little coagulant leaves the charge unneutralized and the particles apart. Too much overshoots, restabilizing the particles and pushing them back into suspension, while also costing money and producing more sludge to handle. The lowest settled turbidity in the set is not at the highest dose.</w:t>
      </w:r>
    </w:p>
    <w:p>
      <w:pPr>
        <w:spacing w:after="120" w:line="276"/>
      </w:pPr>
      <w:r>
        <w:rPr>
          <w:sz w:val="22"/>
          <w:szCs w:val="22"/>
        </w:rPr>
        <w:t xml:space="preserve">Nell raises the plant dose to the value the jars identify, watches the settled water for forty minutes to confirm it holds, and writes five lines in the log: the raw-water reading, the jar test results, the dose she selected, the reason she selected it, and the fact that the procedure would have allowed her to leave the dose alone. That last line matters. A shift log is read later by people who were not there, and an operator who records only what the rule required leaves the next reader with nothing to learn from.</w:t>
      </w:r>
    </w:p>
    <w:p>
      <w:pPr>
        <w:spacing w:after="120" w:line="276"/>
      </w:pPr>
      <w:r>
        <w:rPr>
          <w:sz w:val="22"/>
          <w:szCs w:val="22"/>
        </w:rPr>
        <w:t xml:space="preserve">Nell is not licensed yet. In her state, as in most, an operator earns a license by passing an exam, and licenses run in classes that rise with plant size and required experience. She has a high school diploma, eleven months of on-the-job training, and an exam date in June. Owen holds a Class III license and started the same way. The plant's laboratory analyst finished a two-year certificate at the community college nearby. The engineer who designed the new basins holds a four-year degree in civil engineering, and the state hydrologist who models the river's low flows finished a graduate program. All four of them work on the same water, and none of those routes is a lesser version of another.</w:t>
      </w:r>
    </w:p>
    <w:p>
      <w:pPr>
        <w:spacing w:after="120" w:line="276"/>
      </w:pPr>
      <w:r>
        <w:rPr>
          <w:sz w:val="22"/>
          <w:szCs w:val="22"/>
        </w:rPr>
        <w:t xml:space="preserve">The Bureau of Labor Statistics reports a median wage of $60,020 a year for water and wastewater treatment plant and system operators as of May 2025, and it projects about 10,000 openings for those operators each year, on average, from 2025 to 2035. Total employment in the occupation is projected to decline 6 percent over that period, so all of those openings come from replacing operators who move to other occupations or leave the workforce, such as to retire, rather than from growth. Larkhaven feels that arithmetic directly. Owen retires in three years, and the plant has one trainee.</w:t>
      </w:r>
    </w:p>
    <w:p>
      <w:pPr>
        <w:spacing w:after="120" w:line="276"/>
      </w:pPr>
      <w:r>
        <w:rPr>
          <w:sz w:val="22"/>
          <w:szCs w:val="22"/>
        </w:rPr>
        <w:t xml:space="preserve">At 5:50 a.m. Nell copies her five lines into the daily summary and leaves the log on the desk for the day shift. The river is the color of tin outside the laboratory window. Somewhere on the far side of town, a person she will never meet is filling a kettle.</w:t>
      </w:r>
    </w:p>
    <w:p>
      <w:pPr>
        <w:keepNext/>
        <w:keepLines/>
        <w:spacing w:after="120" w:line="276"/>
      </w:pPr>
      <w:r>
        <w:rPr>
          <w:b/>
          <w:bCs/>
          <w:sz w:val="22"/>
          <w:szCs w:val="22"/>
        </w:rPr>
        <w:t xml:space="preserve">Jar test results, night of the passage (fictional record). Raw water turbidity 31 NTU.</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120"/>
        <w:gridCol w:w="4480"/>
        <w:gridCol w:w="4480"/>
      </w:tblGrid>
      <w:tr>
        <w:trPr>
          <w:cantSplit/>
          <w:tblHeader/>
        </w:trPr>
        <w:tc>
          <w:tcPr>
            <w:tcW w:type="dxa" w:w="11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Jar</w:t>
            </w:r>
          </w:p>
        </w:tc>
        <w:tc>
          <w:tcPr>
            <w:tcW w:type="dxa" w:w="44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Coagulant dose (milligrams per liter)</w:t>
            </w:r>
          </w:p>
        </w:tc>
        <w:tc>
          <w:tcPr>
            <w:tcW w:type="dxa" w:w="448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Settled turbidity (NTU)</w:t>
            </w:r>
          </w:p>
        </w:tc>
      </w:tr>
      <w:tr>
        <w:trPr>
          <w:cantSplit/>
        </w:trPr>
        <w:tc>
          <w:tcPr>
            <w:tcW w:type="dxa" w:w="1120"/>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20</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4.8</w:t>
            </w:r>
          </w:p>
        </w:tc>
      </w:tr>
      <w:tr>
        <w:trPr>
          <w:cantSplit/>
        </w:trPr>
        <w:tc>
          <w:tcPr>
            <w:tcW w:type="dxa" w:w="112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25</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3.1</w:t>
            </w:r>
          </w:p>
        </w:tc>
      </w:tr>
      <w:tr>
        <w:trPr>
          <w:cantSplit/>
        </w:trPr>
        <w:tc>
          <w:tcPr>
            <w:tcW w:type="dxa" w:w="1120"/>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30</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1.6</w:t>
            </w:r>
          </w:p>
        </w:tc>
      </w:tr>
      <w:tr>
        <w:trPr>
          <w:cantSplit/>
        </w:trPr>
        <w:tc>
          <w:tcPr>
            <w:tcW w:type="dxa" w:w="112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35</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1.1</w:t>
            </w:r>
          </w:p>
        </w:tc>
      </w:tr>
      <w:tr>
        <w:trPr>
          <w:cantSplit/>
        </w:trPr>
        <w:tc>
          <w:tcPr>
            <w:tcW w:type="dxa" w:w="1120"/>
            <w:tcMar>
              <w:top w:type="dxa" w:w="70"/>
              <w:left w:type="dxa" w:w="100"/>
              <w:bottom w:type="dxa" w:w="70"/>
              <w:right w:type="dxa" w:w="100"/>
            </w:tcMar>
            <w:vAlign w:val="top"/>
          </w:tcPr>
          <w:p>
            <w:pPr>
              <w:keepNext/>
              <w:spacing w:after="0" w:line="252"/>
              <w:jc w:val="left"/>
            </w:pPr>
            <w:r>
              <w:rPr>
                <w:sz w:val="22"/>
                <w:szCs w:val="22"/>
              </w:rPr>
              <w:t xml:space="preserve">5</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40</w:t>
            </w:r>
          </w:p>
        </w:tc>
        <w:tc>
          <w:tcPr>
            <w:tcW w:type="dxa" w:w="4480"/>
            <w:tcMar>
              <w:top w:type="dxa" w:w="70"/>
              <w:left w:type="dxa" w:w="100"/>
              <w:bottom w:type="dxa" w:w="70"/>
              <w:right w:type="dxa" w:w="100"/>
            </w:tcMar>
            <w:vAlign w:val="top"/>
          </w:tcPr>
          <w:p>
            <w:pPr>
              <w:keepNext/>
              <w:spacing w:after="0" w:line="252"/>
              <w:jc w:val="left"/>
            </w:pPr>
            <w:r>
              <w:rPr>
                <w:sz w:val="22"/>
                <w:szCs w:val="22"/>
              </w:rPr>
              <w:t xml:space="preserve">1.4</w:t>
            </w:r>
          </w:p>
        </w:tc>
      </w:tr>
      <w:tr>
        <w:trPr>
          <w:cantSplit/>
        </w:trPr>
        <w:tc>
          <w:tcPr>
            <w:tcW w:type="dxa" w:w="1120"/>
            <w:tcMar>
              <w:top w:type="dxa" w:w="70"/>
              <w:left w:type="dxa" w:w="100"/>
              <w:bottom w:type="dxa" w:w="70"/>
              <w:right w:type="dxa" w:w="100"/>
            </w:tcMar>
            <w:vAlign w:val="top"/>
          </w:tcPr>
          <w:p>
            <w:pPr>
              <w:spacing w:after="0" w:line="252"/>
              <w:jc w:val="left"/>
            </w:pPr>
            <w:r>
              <w:rPr>
                <w:sz w:val="22"/>
                <w:szCs w:val="22"/>
              </w:rPr>
              <w:t xml:space="preserve">6</w:t>
            </w:r>
          </w:p>
        </w:tc>
        <w:tc>
          <w:tcPr>
            <w:tcW w:type="dxa" w:w="4480"/>
            <w:tcMar>
              <w:top w:type="dxa" w:w="70"/>
              <w:left w:type="dxa" w:w="100"/>
              <w:bottom w:type="dxa" w:w="70"/>
              <w:right w:type="dxa" w:w="100"/>
            </w:tcMar>
            <w:vAlign w:val="top"/>
          </w:tcPr>
          <w:p>
            <w:pPr>
              <w:spacing w:after="0" w:line="252"/>
              <w:jc w:val="left"/>
            </w:pPr>
            <w:r>
              <w:rPr>
                <w:sz w:val="22"/>
                <w:szCs w:val="22"/>
              </w:rPr>
              <w:t xml:space="preserve">45</w:t>
            </w:r>
          </w:p>
        </w:tc>
        <w:tc>
          <w:tcPr>
            <w:tcW w:type="dxa" w:w="4480"/>
            <w:tcMar>
              <w:top w:type="dxa" w:w="70"/>
              <w:left w:type="dxa" w:w="100"/>
              <w:bottom w:type="dxa" w:w="70"/>
              <w:right w:type="dxa" w:w="100"/>
            </w:tcMar>
            <w:vAlign w:val="top"/>
          </w:tcPr>
          <w:p>
            <w:pPr>
              <w:spacing w:after="0" w:line="252"/>
              <w:jc w:val="left"/>
            </w:pPr>
            <w:r>
              <w:rPr>
                <w:sz w:val="22"/>
                <w:szCs w:val="22"/>
              </w:rPr>
              <w:t xml:space="preserve">2.2</w:t>
            </w:r>
          </w:p>
        </w:tc>
      </w:tr>
    </w:tbl>
    <w:p>
      <w:pPr>
        <w:spacing w:after="160" w:before="0"/>
      </w:pP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does a turbidity reading measure, and why do operators treat it as a signal rather than as a direct count of germs?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what a coagulant does to the particles in raw water, using the passage's account of why the particles stay apart on their own.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Describe the jar test procedure as the passage presents it, naming what is kept the same across the six jars and what is varied.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results table, state which jar produced the lowest settled turbidity and explain why the passage says this result surprises people the first time they see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the table and the passage together, explain whether Nell's decision to change the dose was required by the standing procedure, and give the evidence for your answer.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Lines/>
        <w:numPr>
          <w:ilvl w:val="0"/>
          <w:numId w:val="3"/>
        </w:numPr>
        <w:spacing w:after="100" w:line="276"/>
        <w:ind w:left="720" w:hanging="360"/>
      </w:pPr>
      <w:r>
        <w:rPr>
          <w:sz w:val="22"/>
          <w:szCs w:val="22"/>
        </w:rPr>
        <w:t xml:space="preserve">The passage says the last line Nell writes in the log "matters." Explain why, according to the passage, and describe what the next reader gains from it.</w:t>
      </w:r>
    </w:p>
    <w:p>
      <w:pPr>
        <w:pStyle w:val="ListParagraph"/>
        <w:keepNext/>
        <w:keepLines/>
        <w:numPr>
          <w:ilvl w:val="0"/>
          <w:numId w:val="3"/>
        </w:numPr>
        <w:spacing w:after="100" w:line="276"/>
        <w:ind w:left="720" w:hanging="360"/>
      </w:pPr>
      <w:r>
        <w:rPr>
          <w:sz w:val="22"/>
          <w:szCs w:val="22"/>
        </w:rPr>
        <w:t xml:space="preserve">The final paragraph ends with a person filling a kettle on the far side of town. Explain what this closing image does for the passage's account of the work, and identify one earlier detail it echoes.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spacing w:after="40" w:before="0" w:line="120" w:lineRule="exact"/>
      </w:pPr>
    </w:p>
    <w:p>
      <w:pPr>
        <w:keepNext/>
        <w:keepLines/>
        <w:spacing w:after="120" w:line="276"/>
      </w:pPr>
      <w:r>
        <w:rPr>
          <w:b/>
          <w:bCs/>
          <w:sz w:val="22"/>
          <w:szCs w:val="22"/>
        </w:rPr>
        <w:t xml:space="preserve">Writing task.</w:t>
      </w:r>
      <w:r>
        <w:rPr>
          <w:sz w:val="22"/>
          <w:szCs w:val="22"/>
        </w:rPr>
        <w:t xml:space="preserve"> In one paragraph of six to nine sentences, explain to a tenth grader how a person becomes a licensed water treatment plant operator, using only what this passage states. Include what the license is based on, how license classes work, and at least one other route into water work that the passage describes.</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Third Shift at the Larkhaven Water Plant: An Operator's Night</w:t>
      </w:r>
    </w:p>
    <w:p>
      <w:pPr>
        <w:keepNext/>
        <w:spacing w:after="160"/>
      </w:pPr>
      <w:r>
        <w:rPr>
          <w:color w:val="5B6B70"/>
          <w:sz w:val="20"/>
          <w:szCs w:val="20"/>
        </w:rPr>
        <w:t xml:space="preserve">Reading passage · Grade 11 · English Language Arts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Turbidity measures how much light the water scatters, which reflects the amount of small material suspended in it. Operators treat it as a signal because it is not itself a germ count, yet the particles that scatter light can shelter organisms from disinfection.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particles are too small to strain out and carry a slight electrical charge that keeps them apart from one another. A coagulant neutralizes that charge so the particles can collide and stick, forming clumps heavy enough to settle.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Six jars are filled with the same raw water, each receives a different coagulant dose, and all are stirred at the same speed for the same time and allowed to stand before the turbidity above the settled material is measured. The dose is the only variable; the water, the stirring, and the settling time are held constant.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Jar 4, at a dose of 35 milligrams per liter, produced the lowest settled turbidity at 1.1 NTU. The result surprises people because the lowest turbidity is not at the highest dose; the passage explains that too much coagulant overshoots and restabilizes the particles, pushing them back into suspension while also costing money and producing more sludge.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It was not required. The passage states that the standing procedure allows the operator to hold the current dose until the day shift reviews the storm, and Nell's own log records that the procedure would have allowed her to leave the dose alone. She acted on the jar results and on the raw water having risen from 6 NTU on Tuesday to 31 NTU that night.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line records that the procedure did not require the action she took. The passage says a shift log is read later by people who were not there, so an operator who writes only what the rule required leaves the next reader with nothing to learn from.</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image connects a night of technical judgment to the person who will drink the water, giving the reader the stakes without the narrator stating them. It echoes the opening image of the quiet plant, and it also echoes the point that the log is read by people who were not present, since the kettle's owner will never know the decision was made.</w:t>
      </w:r>
    </w:p>
    <w:p>
      <w:pPr>
        <w:spacing w:after="40" w:before="0" w:line="120" w:lineRule="exact"/>
      </w:pPr>
    </w:p>
    <w:p>
      <w:pPr>
        <w:spacing w:after="100" w:line="264"/>
      </w:pPr>
      <w:r>
        <w:rPr>
          <w:b/>
          <w:bCs/>
          <w:sz w:val="22"/>
          <w:szCs w:val="22"/>
        </w:rPr>
        <w:t xml:space="preserve">Writing task exemplar.</w:t>
      </w:r>
      <w:r>
        <w:rPr>
          <w:sz w:val="22"/>
          <w:szCs w:val="22"/>
        </w:rPr>
        <w:t xml:space="preserve"> A person becomes a licensed water treatment plant operator by passing an exam, which is how the license is earned in Nell's state, as in most. Licenses come in classes that rise with the size of the plant and the amount of experience required, so an operator moves up as both accumulate. The passage's trainee, Nell Trask, has a high school diploma, eleven months of on-the-job training at the fictional plant, and an exam date in June, which is the ordinary shape of the path. Her trainer holds a Class III license and started the same way. Water work also reaches the plant through other routes, including the two-year community college certificate the laboratory analyst completed, and the passage treats that route as equal rather than lesser. The engineer who designed the new basins holds a four-year degree in civil engineering, and the state hydrologist finished a graduate program, so the passage presents four routes into the same work.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Third Shift at the Larkhaven Water Plant: An Operator's Night</dc:title>
  <dc:subject>Reading passage · Grade 11 · English Language Arts</dc:subject>
  <dc:creator>Water for Schools</dc:creator>
  <cp:keywords>Reading passage, Grade 11, English Language Arts</cp:keywords>
  <dc:description>A grade 11 informational passage following a fictional operator trainee through a jar test on a night shift, with questions on inference, craft, and careers.</dc:description>
  <cp:lastModifiedBy>Water for Schools</cp:lastModifiedBy>
  <cp:revision>1</cp:revision>
  <dcterms:created xsi:type="dcterms:W3CDTF">2026-10-19T16:28:55.537Z</dcterms:created>
  <dcterms:modified xsi:type="dcterms:W3CDTF">2026-10-19T16:28:55.537Z</dcterms:modified>
</cp:coreProperties>
</file>

<file path=docProps/custom.xml><?xml version="1.0" encoding="utf-8"?>
<Properties xmlns="http://schemas.openxmlformats.org/officeDocument/2006/custom-properties" xmlns:vt="http://schemas.openxmlformats.org/officeDocument/2006/docPropsVTypes"/>
</file>