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Linden Park's Lead Pipes? An Argument Prompt</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argument prompt on whether a fictional city should use public funds to replace the private side of residents' lead service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and develops a counterclaim.</w:t>
      </w:r>
    </w:p>
    <w:p>
      <w:pPr>
        <w:pStyle w:val="ListParagraph"/>
        <w:keepLines/>
        <w:numPr>
          <w:ilvl w:val="0"/>
          <w:numId w:val="2"/>
        </w:numPr>
        <w:spacing w:after="60" w:line="264"/>
        <w:ind w:left="720" w:hanging="360"/>
      </w:pPr>
      <w:r>
        <w:rPr>
          <w:sz w:val="22"/>
          <w:szCs w:val="22"/>
        </w:rPr>
        <w:t xml:space="preserve">Students will support a position on lead line funding using evidence from the background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claim a position on public funding of private-side lead line replacement, develop a counterclaim, and support both with evidence, the argument structure W.11-12.1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partial replacement, affordability</w:t>
      </w:r>
    </w:p>
    <w:p>
      <w:pPr>
        <w:pStyle w:val="Heading2"/>
        <w:keepNext/>
        <w:keepLines/>
      </w:pPr>
      <w:r>
        <w:rPr>
          <w:sz w:val="28"/>
          <w:szCs w:val="28"/>
        </w:rPr>
        <w:t xml:space="preserve">Teacher overview</w:t>
      </w:r>
    </w:p>
    <w:p>
      <w:pPr>
        <w:spacing w:after="100" w:line="264"/>
      </w:pPr>
      <w:r>
        <w:rPr>
          <w:sz w:val="22"/>
          <w:szCs w:val="22"/>
        </w:rPr>
        <w:t xml:space="preserve">Replacing a lead service line is rarely a single job with a single owner. In many cities the utility owns the pipe from the main to the property line, and the homeowner owns the rest, from the property line into the house. This prompt puts students inside that split and asks them to argue whether a city should spend public money to replace the privately owned portion too. The question is genuinely contested, balancing public health and effectiveness against the fairness of spending public funds on private property, which makes it strong ground for a college-ready argument.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("Linden Park should / should not fund private-side replacement because ___") and let the counterclaim and rebuttal be written as a single combined sentence. Offer a shortened background with the three key facts highlighted.</w:t>
      </w:r>
    </w:p>
    <w:p>
      <w:pPr>
        <w:pStyle w:val="Heading3"/>
        <w:keepNext/>
        <w:keepLines/>
      </w:pPr>
      <w:r>
        <w:rPr>
          <w:sz w:val="24"/>
          <w:szCs w:val="24"/>
        </w:rPr>
        <w:t xml:space="preserve">Extension</w:t>
      </w:r>
    </w:p>
    <w:p>
      <w:pPr>
        <w:spacing w:after="100" w:line="264"/>
      </w:pPr>
      <w:r>
        <w:rPr>
          <w:sz w:val="22"/>
          <w:szCs w:val="22"/>
        </w:rPr>
        <w:t xml:space="preserve">Ask students to add a second counterclaim addressing whether the city could offer low-interest loans to homeowners rather than full public funding, and to argue why their original position still holds, using only the background material.</w:t>
      </w:r>
    </w:p>
    <w:p>
      <w:pPr>
        <w:pStyle w:val="Heading3"/>
        <w:keepNext/>
        <w:keepLines/>
      </w:pPr>
      <w:r>
        <w:rPr>
          <w:sz w:val="24"/>
          <w:szCs w:val="24"/>
        </w:rPr>
        <w:t xml:space="preserve">ELL supports</w:t>
      </w:r>
    </w:p>
    <w:p>
      <w:pPr>
        <w:spacing w:after="100" w:line="264"/>
      </w:pPr>
      <w:r>
        <w:rPr>
          <w:sz w:val="22"/>
          <w:szCs w:val="22"/>
        </w:rPr>
        <w:t xml:space="preserve">Pre-teach "service line," "partial replacement," and "action level" with a labeled diagram showing the public side and private side of a service line meeting at the property line. Allow the Planning Organizer to be completed in phrases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Linden Park's Lead Pipes? An Argument Prompt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In the fictional city of Linden Park, thousands of homes are still served by lead service lines, the pipes that carry water from the street main into the house. Lead is harmful even at low levels, especially for children. Nationally, EPA estimates that about 4 million lead service lines remain in water systems, and they sit disproportionately in lower-income communities. Federal rules are tightening: the lead action level, currently 15 parts per billion, is set to drop to 10 parts per billion in 2027, and utilities must replace nearly all lead service lines within about ten years.</w:t>
      </w:r>
    </w:p>
    <w:p>
      <w:pPr>
        <w:spacing w:after="120" w:line="276"/>
      </w:pPr>
      <w:r>
        <w:rPr>
          <w:sz w:val="22"/>
          <w:szCs w:val="22"/>
        </w:rPr>
        <w:t xml:space="preserve">Linden Park owns the public side of each service line, from the main to the property line, and plans to replace its portion. The private side, from the property line into the house, is owned by the homeowner. Replacing only the public side, called a partial replacement, can actually raise lead levels for a time, because disturbing the pipe knocks loose lead particles while the old private portion remains. A full replacement of both sides avoids that problem, but it means the city would spend public money on privately owned pipe. Some homeowners could pay for their own side, but many cannot, and a widely used rule of thumb, built from two EPA benchmarks, treats combined water and sewer costs above roughly 4.5 percent of household income as a high burden.</w:t>
      </w:r>
    </w:p>
    <w:p>
      <w:pPr>
        <w:spacing w:after="120" w:line="276"/>
      </w:pPr>
      <w:r>
        <w:rPr>
          <w:b/>
          <w:bCs/>
          <w:sz w:val="22"/>
          <w:szCs w:val="22"/>
        </w:rPr>
        <w:t xml:space="preserve">Writing task:</w:t>
      </w:r>
      <w:r>
        <w:rPr>
          <w:sz w:val="22"/>
          <w:szCs w:val="22"/>
        </w:rPr>
        <w:t xml:space="preserve"> Linden Park's council is deciding whether to use public funds to replace the private side of residents' lead service lines, so that every replacement is a full one. Write an argument essay that states a clear claim on what the city should do, develops at least one counterclaim a resident or council member might raise, and supports your position with evidence from the background material.</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the city fund private-side replacement?)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or council member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Who Pays for Linden Park's Lead Pipes? An Argument Prompt</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Linden Park should use public funds to replace the private side of residents' lead service lines, because a replacement that stops at the property line can leave families worse off than before. The background makes the danger clear: lead harms people even at low levels, especially children, and the city still has thousands of these lines. A partial replacement, which disturbs the pipe while leaving the old private portion in place, can knock loose lead particles and raise lead levels for a time. If the city's goal is to protect health, paying only for the half it happens to own would undercut that goal at the exact moment the work is done.</w:t>
      </w:r>
    </w:p>
    <w:p>
      <w:pPr>
        <w:spacing w:after="100" w:line="264"/>
      </w:pPr>
      <w:r>
        <w:rPr>
          <w:sz w:val="22"/>
          <w:szCs w:val="22"/>
        </w:rPr>
        <w:t xml:space="preserve">Some council members will argue that public money should not pay for pipe on private property, and that homeowners who benefit should pay for their own side. This is a fair principle, and in a city where everyone could afford the work it might settle the matter. Linden Park is not that city. Many of its lead lines sit in lower-income neighborhoods, mirroring a national pattern, and by a widely used rule of thumb built from EPA benchmarks, combined water and sewer costs above roughly 4.5 percent of household income already count as a high burden. Asking those households to fund their own replacement would mean the families least able to pay are the ones left with lead, which turns a health program into an unequal one. Full public funding is what keeps the benefit from depending on a homeowner's bank account.</w:t>
      </w:r>
    </w:p>
    <w:p>
      <w:pPr>
        <w:spacing w:after="100" w:line="264"/>
      </w:pPr>
      <w:r>
        <w:rPr>
          <w:sz w:val="22"/>
          <w:szCs w:val="22"/>
        </w:rPr>
        <w:t xml:space="preserve">The city also faces a deadline it cannot meet halfway. Federal rules require replacing nearly all lead service lines within about ten years, and the action level is dropping from 15 to 10 parts per billion in 2027. Partial replacements that spike lead would work against both targets. Linden Park should fund full replacements, public side and private side together, because it is the only approach that actually removes the lead, protects the households most at risk, and meets the standard the city is bound to reach.</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70"/>
        <w:gridCol w:w="2932"/>
        <w:gridCol w:w="2889"/>
        <w:gridCol w:w="408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081"/>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No evidence from background</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Uses at least one specific detail and explains how it supports the claim</w:t>
            </w:r>
          </w:p>
        </w:tc>
        <w:tc>
          <w:tcPr>
            <w:tcW w:type="dxa" w:w="4081"/>
            <w:tcMar>
              <w:top w:type="dxa" w:w="70"/>
              <w:left w:type="dxa" w:w="100"/>
              <w:bottom w:type="dxa" w:w="70"/>
              <w:right w:type="dxa" w:w="100"/>
            </w:tcMar>
            <w:vAlign w:val="top"/>
          </w:tcPr>
          <w:p>
            <w:pPr>
              <w:keepNext/>
              <w:spacing w:after="0" w:line="252"/>
              <w:jc w:val="left"/>
            </w:pPr>
            <w:r>
              <w:rPr>
                <w:sz w:val="20"/>
                <w:szCs w:val="20"/>
              </w:rPr>
              <w:t xml:space="preserve">Uses two or more specific details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081"/>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70"/>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932"/>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89"/>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081"/>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Linden Park's Lead Pipes? An Argument Prompt</dc:title>
  <dc:subject>Writing prompt · Grade 11 · English Language Arts</dc:subject>
  <dc:creator>Water for Schools</dc:creator>
  <cp:keywords>Writing prompt, Grade 11, English Language Arts</cp:keywords>
  <dc:description>A grade 11 argument prompt on whether a fictional city should use public funds to replace the private side of residents' lead service lines.</dc:description>
  <cp:lastModifiedBy>Water for Schools</cp:lastModifiedBy>
  <cp:revision>1</cp:revision>
  <dcterms:created xsi:type="dcterms:W3CDTF">2026-10-19T16:28:55.562Z</dcterms:created>
  <dcterms:modified xsi:type="dcterms:W3CDTF">2026-10-19T16:28:55.562Z</dcterms:modified>
</cp:coreProperties>
</file>

<file path=docProps/custom.xml><?xml version="1.0" encoding="utf-8"?>
<Properties xmlns="http://schemas.openxmlformats.org/officeDocument/2006/custom-properties" xmlns:vt="http://schemas.openxmlformats.org/officeDocument/2006/docPropsVTypes"/>
</file>