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Sampling Day on Coldharbour Creek: A Narrative Lesson</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grade 7 ELA lesson where students turn a volunteer monitoring crew's field notes into a first-person narrative with a clear sequence and sensory detail.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Board or projector</w:t>
            </w:r>
          </w:p>
          <w:p>
            <w:pPr>
              <w:spacing w:after="0"/>
            </w:pPr>
            <w:r>
              <w:rPr>
                <w:sz w:val="20"/>
                <w:szCs w:val="20"/>
              </w:rPr>
              <w:t xml:space="preserve">• Highlighters</w:t>
            </w:r>
          </w:p>
          <w:p>
            <w:pPr>
              <w:spacing w:after="0"/>
            </w:pPr>
            <w:r>
              <w:rPr>
                <w:sz w:val="20"/>
                <w:szCs w:val="20"/>
              </w:rPr>
              <w:t xml:space="preserve">• Lined paper for the narrative draft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first-person narrative that establishes a narrator, a place, and a clear sequence of events.</w:t>
      </w:r>
    </w:p>
    <w:p>
      <w:pPr>
        <w:pStyle w:val="ListParagraph"/>
        <w:keepNext/>
        <w:keepLines/>
        <w:numPr>
          <w:ilvl w:val="0"/>
          <w:numId w:val="2"/>
        </w:numPr>
        <w:spacing w:after="60" w:line="264"/>
        <w:ind w:left="720" w:hanging="360"/>
      </w:pPr>
      <w:r>
        <w:rPr>
          <w:sz w:val="22"/>
          <w:szCs w:val="22"/>
        </w:rPr>
        <w:t xml:space="preserve">Students will convert technical field notes into precise sensory description without inventing results.</w:t>
      </w:r>
    </w:p>
    <w:p>
      <w:pPr>
        <w:pStyle w:val="ListParagraph"/>
        <w:keepLines/>
        <w:numPr>
          <w:ilvl w:val="0"/>
          <w:numId w:val="2"/>
        </w:numPr>
        <w:spacing w:after="60" w:line="264"/>
        <w:ind w:left="720" w:hanging="360"/>
      </w:pPr>
      <w:r>
        <w:rPr>
          <w:sz w:val="22"/>
          <w:szCs w:val="22"/>
        </w:rPr>
        <w:t xml:space="preserve">Students will use time transitions to signal shifts between steps of the morning.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W.7.3 (Common Core ELA)</w:t>
      </w:r>
      <w:r>
        <w:rPr>
          <w:sz w:val="22"/>
          <w:szCs w:val="22"/>
        </w:rPr>
        <w:t xml:space="preserve">: Write narratives to develop real or imagined experiences or events using effective technique, relevant descriptive details, and well-structured event sequences.</w:t>
      </w:r>
    </w:p>
    <w:p>
      <w:pPr>
        <w:spacing w:after="100" w:line="264"/>
        <w:ind w:left="360"/>
      </w:pPr>
      <w:r>
        <w:rPr>
          <w:i/>
          <w:iCs/>
          <w:color w:val="5B6B70"/>
          <w:sz w:val="20"/>
          <w:szCs w:val="20"/>
        </w:rPr>
        <w:t xml:space="preserve">How this material addresses it: Students write a first-person narrative that orients the reader at a creek sampling site, sequences the morning with time transitions, and uses precise sensory detail from the supplied field notes.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narrative, sequence, sensory detail, riffle</w:t>
      </w:r>
    </w:p>
    <w:p>
      <w:pPr>
        <w:pStyle w:val="Heading2"/>
        <w:keepNext/>
        <w:keepLines/>
      </w:pPr>
      <w:r>
        <w:rPr>
          <w:sz w:val="28"/>
          <w:szCs w:val="28"/>
        </w:rPr>
        <w:t xml:space="preserve">Teacher overview</w:t>
      </w:r>
    </w:p>
    <w:p>
      <w:pPr>
        <w:spacing w:after="100" w:line="264"/>
      </w:pPr>
      <w:r>
        <w:rPr>
          <w:sz w:val="22"/>
          <w:szCs w:val="22"/>
        </w:rPr>
        <w:t xml:space="preserve">Volunteer monitoring crews collect stream data that many state agencies use, and the work looks nothing like a laboratory. This lesson hands students a page of field notes from a fictional Saturday on Coldharbour Creek and asks them to write the morning as a first-person narrative, keeping every measurement accurate while adding the sights, sounds, and small frustrations that notes leave out. The writing task suits grade 7 because it separates two jobs students often blur, which are reporting what happened and shaping how a reader experiences it. A misconception this lesson addresses is the belief that clear water is clean water. Water can look perfectly clear and still carry bacteria or dissolved chemicals, and water can look brown after a storm while remaining safe for the fish that live in it, which is why crews measure rather than judge by eye.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Read two sentences aloud. The first is a flat report: "We measured the water temperature and recorded it." The second is a narrative sentence about the same moment, with cold hands, a thermometer that fogs, and a partner reading numbers out loud. Ask students to name three things the second sentence gives them that the first does not.</w:t>
      </w:r>
    </w:p>
    <w:p>
      <w:pPr>
        <w:spacing w:after="100" w:line="264"/>
      </w:pPr>
      <w:r>
        <w:rPr>
          <w:b/>
          <w:bCs/>
          <w:sz w:val="22"/>
          <w:szCs w:val="22"/>
        </w:rPr>
        <w:t xml:space="preserve">Read the field notes (10 min):</w:t>
      </w:r>
      <w:r>
        <w:rPr>
          <w:sz w:val="22"/>
          <w:szCs w:val="22"/>
        </w:rPr>
        <w:t xml:space="preserve"> Distribute the handout and read the field notes together. Have students highlight every detail that appeals to a sense, such as sound, touch, sight, or smell. Point out that the notes contain no feelings and no opinions, which is exactly what the narrative will add.</w:t>
      </w:r>
    </w:p>
    <w:p>
      <w:pPr>
        <w:spacing w:after="100" w:line="264"/>
      </w:pPr>
      <w:r>
        <w:rPr>
          <w:b/>
          <w:bCs/>
          <w:sz w:val="22"/>
          <w:szCs w:val="22"/>
        </w:rPr>
        <w:t xml:space="preserve">Plan the sequence (10 min):</w:t>
      </w:r>
      <w:r>
        <w:rPr>
          <w:sz w:val="22"/>
          <w:szCs w:val="22"/>
        </w:rPr>
        <w:t xml:space="preserve"> Model numbering the events of the morning in order on the board, then model choosing where a narrative would slow down and where it would move fast. Show the difference between "then we did the next test" and a transition that carries time, such as "by the time the sun cleared the ridge." Students then number their own event sequence in the planning section of the handout.</w:t>
      </w:r>
    </w:p>
    <w:p>
      <w:pPr>
        <w:spacing w:after="100" w:line="264"/>
      </w:pPr>
      <w:r>
        <w:rPr>
          <w:b/>
          <w:bCs/>
          <w:sz w:val="22"/>
          <w:szCs w:val="22"/>
        </w:rPr>
        <w:t xml:space="preserve">Draft (20 min):</w:t>
      </w:r>
      <w:r>
        <w:rPr>
          <w:sz w:val="22"/>
          <w:szCs w:val="22"/>
        </w:rPr>
        <w:t xml:space="preserve"> Students write a first-person narrative of at least three paragraphs from the point of view of one crew member. The narrative must open by orienting the reader in place and time, keep the sequence from their plan, use at least three time transitions, and end with a closing sentence that reflects on the morning. Circulate and remind students that every measurement in their narrative must match the field notes.</w:t>
      </w:r>
    </w:p>
    <w:p>
      <w:pPr>
        <w:spacing w:after="100" w:line="264"/>
      </w:pPr>
      <w:r>
        <w:rPr>
          <w:b/>
          <w:bCs/>
          <w:sz w:val="22"/>
          <w:szCs w:val="22"/>
        </w:rPr>
        <w:t xml:space="preserve">Share and check (6 min):</w:t>
      </w:r>
      <w:r>
        <w:rPr>
          <w:sz w:val="22"/>
          <w:szCs w:val="22"/>
        </w:rPr>
        <w:t xml:space="preserve"> In groups of three, each writer reads only their opening sentence aloud. Group members say whether they can tell where the narrator is and what time of day it is. Openings that fail either test get revised on the spot, which serves as the formative check for orientation.</w:t>
      </w:r>
    </w:p>
    <w:p>
      <w:pPr>
        <w:spacing w:after="100" w:line="264"/>
      </w:pPr>
      <w:r>
        <w:rPr>
          <w:b/>
          <w:bCs/>
          <w:sz w:val="22"/>
          <w:szCs w:val="22"/>
        </w:rPr>
        <w:t xml:space="preserve">Exit ticket (4 min):</w:t>
      </w:r>
      <w:r>
        <w:rPr>
          <w:sz w:val="22"/>
          <w:szCs w:val="22"/>
        </w:rPr>
        <w:t xml:space="preserve"> Each student underlines the three time transitions in their draft and writes them on the bottom of the page. Collect the drafts and scan the transition lists to see who is still relying on "then" alone.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story map with three boxes labeled beginning, middle, and end, each pre-loaded with one event from the field notes, and give a bank of time transitions such as "before the crew stepped in," "after the third try," and "by the time the sun cleared the ridge." These students may write two paragraphs rather than three.</w:t>
      </w:r>
    </w:p>
    <w:p>
      <w:pPr>
        <w:pStyle w:val="Heading3"/>
        <w:keepNext/>
        <w:keepLines/>
      </w:pPr>
      <w:r>
        <w:rPr>
          <w:sz w:val="24"/>
          <w:szCs w:val="24"/>
        </w:rPr>
        <w:t xml:space="preserve">Extension</w:t>
      </w:r>
    </w:p>
    <w:p>
      <w:pPr>
        <w:spacing w:after="100" w:line="264"/>
      </w:pPr>
      <w:r>
        <w:rPr>
          <w:sz w:val="22"/>
          <w:szCs w:val="22"/>
        </w:rPr>
        <w:t xml:space="preserve">Ask students to write the same morning a second time from a different narrator's point of view, then add a short note explaining which details changed and why a different narrator would notice different things. The two versions must still agree on every measurement.</w:t>
      </w:r>
    </w:p>
    <w:p>
      <w:pPr>
        <w:pStyle w:val="Heading3"/>
        <w:keepNext/>
        <w:keepLines/>
      </w:pPr>
      <w:r>
        <w:rPr>
          <w:sz w:val="24"/>
          <w:szCs w:val="24"/>
        </w:rPr>
        <w:t xml:space="preserve">ELL supports</w:t>
      </w:r>
    </w:p>
    <w:p>
      <w:pPr>
        <w:spacing w:after="100" w:line="264"/>
      </w:pPr>
      <w:r>
        <w:rPr>
          <w:sz w:val="22"/>
          <w:szCs w:val="22"/>
        </w:rPr>
        <w:t xml:space="preserve">Pre-teach "riffle," "turbidity," "dissolved oxygen," and "sequence" with photographs or a quick sketch of a creek crossing a shallow bed of stones. Provide sentence starters for the opening move ("The morning I first went down to the creek, ___") and allow students to dictate a draft before writing it.</w:t>
      </w:r>
    </w:p>
    <w:p>
      <w:pPr>
        <w:pStyle w:val="Heading2"/>
        <w:keepNext/>
        <w:keepLines/>
      </w:pPr>
      <w:r>
        <w:rPr>
          <w:sz w:val="28"/>
          <w:szCs w:val="28"/>
        </w:rPr>
        <w:t xml:space="preserve">Extensions</w:t>
      </w:r>
    </w:p>
    <w:p>
      <w:pPr>
        <w:spacing w:after="100" w:line="264"/>
      </w:pPr>
      <w:r>
        <w:rPr>
          <w:sz w:val="22"/>
          <w:szCs w:val="22"/>
        </w:rPr>
        <w:t xml:space="preserve">Many watershed groups and state agencies run volunteer monitoring programs that publish their data online. Students can read one published site description and write a short narrative set at that location, then compare their invented details with the actual photographs from the site. A follow-up class discussion can address what a writer may reasonably imagine and what must be verified.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Sampling Day on Coldharbour Creek: A Narrative Lesson</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Field notes: Coldharbour Creek, Site 3 (a fictional volunteer monitoring record)</w:t>
      </w:r>
    </w:p>
    <w:p>
      <w:pPr>
        <w:spacing w:after="120" w:line="276"/>
      </w:pPr>
      <w:r>
        <w:rPr>
          <w:sz w:val="22"/>
          <w:szCs w:val="22"/>
        </w:rPr>
        <w:t xml:space="preserve">Crew: three volunteers and one trained leader. Site 3 sits below the footbridge at the edge of the fictional town of Wexcombe, where the creek runs over a shallow riffle before it widens.</w:t>
      </w:r>
    </w:p>
    <w:p>
      <w:pPr>
        <w:spacing w:after="120" w:line="276"/>
      </w:pPr>
      <w:r>
        <w:rPr>
          <w:sz w:val="22"/>
          <w:szCs w:val="22"/>
        </w:rPr>
        <w:t xml:space="preserve">Arrival, early morning. Air cold enough to see breath. Frost on the wooden rail of the footbridge. Creek loud at the riffle, quieter in the pool downstream. Bank slick with wet leaves.</w:t>
      </w:r>
    </w:p>
    <w:p>
      <w:pPr>
        <w:spacing w:after="120" w:line="276"/>
      </w:pPr>
      <w:r>
        <w:rPr>
          <w:sz w:val="22"/>
          <w:szCs w:val="22"/>
        </w:rPr>
        <w:t xml:space="preserve">Step 1. Leader checks that boots and gloves are on before anyone enters the water. Nobody works alone in the creek.</w:t>
      </w:r>
    </w:p>
    <w:p>
      <w:pPr>
        <w:spacing w:after="120" w:line="276"/>
      </w:pPr>
      <w:r>
        <w:rPr>
          <w:sz w:val="22"/>
          <w:szCs w:val="22"/>
        </w:rPr>
        <w:t xml:space="preserve">Step 2. Water temperature read at the riffle, thermometer held below the surface for two full minutes. Hands numb by the end.</w:t>
      </w:r>
    </w:p>
    <w:p>
      <w:pPr>
        <w:spacing w:after="120" w:line="276"/>
      </w:pPr>
      <w:r>
        <w:rPr>
          <w:sz w:val="22"/>
          <w:szCs w:val="22"/>
        </w:rPr>
        <w:t xml:space="preserve">Step 3. Dissolved oxygen sample collected. The bottle must fill with no bubbles, which takes three tries. Cold water holds more oxygen than warm water, and most fish need dissolved oxygen above 5 milligrams per liter to stay healthy.</w:t>
      </w:r>
    </w:p>
    <w:p>
      <w:pPr>
        <w:spacing w:after="120" w:line="276"/>
      </w:pPr>
      <w:r>
        <w:rPr>
          <w:sz w:val="22"/>
          <w:szCs w:val="22"/>
        </w:rPr>
        <w:t xml:space="preserve">Step 4. Turbidity checked by lowering a marked disk into the pool until the pattern disappears, then raising it until the pattern returns. Water looks clear. Leader reminds the crew that clear water is not the same as safe water, because bacteria and dissolved chemicals do not change how water looks.</w:t>
      </w:r>
    </w:p>
    <w:p>
      <w:pPr>
        <w:spacing w:after="120" w:line="276"/>
      </w:pPr>
      <w:r>
        <w:rPr>
          <w:sz w:val="22"/>
          <w:szCs w:val="22"/>
        </w:rPr>
        <w:t xml:space="preserve">Step 5. A stray plastic bag pulled from a snag on the far bank. Recorded in the notes as litter observed, not as a test result.</w:t>
      </w:r>
    </w:p>
    <w:p>
      <w:pPr>
        <w:spacing w:after="120" w:line="276"/>
      </w:pPr>
      <w:r>
        <w:rPr>
          <w:sz w:val="22"/>
          <w:szCs w:val="22"/>
        </w:rPr>
        <w:t xml:space="preserve">Step 6. All results copied onto the paper form, then read back aloud by a second volunteer before the form is signed. One digit was written wrong the first time and corrected.</w:t>
      </w:r>
    </w:p>
    <w:p>
      <w:pPr>
        <w:spacing w:after="120" w:line="276"/>
      </w:pPr>
      <w:r>
        <w:rPr>
          <w:sz w:val="22"/>
          <w:szCs w:val="22"/>
        </w:rPr>
        <w:t xml:space="preserve">Departure, late morning. Sun over the ridge, frost gone from the rail. A heron lands upstream and does not move while the crew packs.</w:t>
      </w:r>
    </w:p>
    <w:p>
      <w:pPr>
        <w:keepNext/>
        <w:keepLines/>
        <w:spacing w:after="120" w:line="276"/>
      </w:pPr>
      <w:r>
        <w:rPr>
          <w:b/>
          <w:bCs/>
          <w:sz w:val="22"/>
          <w:szCs w:val="22"/>
        </w:rPr>
        <w:t xml:space="preserve">Plan your narrative</w:t>
      </w:r>
    </w:p>
    <w:p>
      <w:pPr>
        <w:spacing w:after="120" w:line="276"/>
      </w:pPr>
      <w:r>
        <w:rPr>
          <w:sz w:val="22"/>
          <w:szCs w:val="22"/>
        </w:rPr>
        <w:t xml:space="preserve">Number the events above in the order you will tell them. Mark one event you will slow down and describe in detail, and mark two events you will pass over quickly. Then choose your narrator, which may be a first-time volunteer, an experienced volunteer, or the crew leader. Write your narrative on a separate page.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Sampling Day on Coldharbour Creek: A Narrative Lesson</dc:title>
  <dc:subject>Lesson plan · Grade 7 · English Language Arts</dc:subject>
  <dc:creator>Water for Schools</dc:creator>
  <cp:keywords>Lesson plan, Grade 7, English Language Arts</cp:keywords>
  <dc:description>A grade 7 ELA lesson where students turn a volunteer monitoring crew's field notes into a first-person narrative with a clear sequence and sensory detail.</dc:description>
  <cp:lastModifiedBy>Water for Schools</cp:lastModifiedBy>
  <cp:revision>1</cp:revision>
  <dcterms:created xsi:type="dcterms:W3CDTF">2026-10-19T16:28:59.360Z</dcterms:created>
  <dcterms:modified xsi:type="dcterms:W3CDTF">2026-10-19T16:28:59.360Z</dcterms:modified>
</cp:coreProperties>
</file>

<file path=docProps/custom.xml><?xml version="1.0" encoding="utf-8"?>
<Properties xmlns="http://schemas.openxmlformats.org/officeDocument/2006/custom-properties" xmlns:vt="http://schemas.openxmlformats.org/officeDocument/2006/docPropsVTypes"/>
</file>