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One Storm Closes Quilbrook Point Beach: An Explainer Prompt</w:t>
      </w:r>
    </w:p>
    <w:p>
      <w:pPr>
        <w:keepNext/>
        <w:spacing w:after="160"/>
      </w:pPr>
      <w:r>
        <w:rPr>
          <w:color w:val="5B6B70"/>
          <w:sz w:val="20"/>
          <w:szCs w:val="20"/>
        </w:rPr>
        <w:t xml:space="preserve">Writing prompt · Grade 9 · English Language Arts</w:t>
      </w:r>
    </w:p>
    <w:p>
      <w:pPr>
        <w:spacing w:after="100" w:line="264"/>
      </w:pPr>
      <w:r>
        <w:rPr>
          <w:i/>
          <w:iCs/>
          <w:color w:val="12333F"/>
          <w:sz w:val="22"/>
          <w:szCs w:val="22"/>
        </w:rPr>
        <w:t xml:space="preserve">A grade 9 explanatory writing prompt asking students to trace the causal chain from a rainstorm to a fictional town's two-day beach closure for a public audience.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prompt and organizer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organize an explanatory article as a chain of causes and effects rather than a list of facts.</w:t>
      </w:r>
    </w:p>
    <w:p>
      <w:pPr>
        <w:pStyle w:val="ListParagraph"/>
        <w:keepLines/>
        <w:numPr>
          <w:ilvl w:val="0"/>
          <w:numId w:val="2"/>
        </w:numPr>
        <w:spacing w:after="60" w:line="264"/>
        <w:ind w:left="720" w:hanging="360"/>
      </w:pPr>
      <w:r>
        <w:rPr>
          <w:sz w:val="22"/>
          <w:szCs w:val="22"/>
        </w:rPr>
        <w:t xml:space="preserve">Students will define two technical terms in plain language for readers who do not share their background knowledge.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task requires an explanatory article organized as a causal chain, with two technical terms defined for a general audience and details selected from the background.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combined sewer, overflow, outfall, bacteria sample, advisory</w:t>
      </w:r>
    </w:p>
    <w:p>
      <w:pPr>
        <w:pStyle w:val="Heading2"/>
        <w:keepNext/>
        <w:keepLines/>
      </w:pPr>
      <w:r>
        <w:rPr>
          <w:sz w:val="28"/>
          <w:szCs w:val="28"/>
        </w:rPr>
        <w:t xml:space="preserve">Teacher overview</w:t>
      </w:r>
    </w:p>
    <w:p>
      <w:pPr>
        <w:spacing w:after="100" w:line="264"/>
      </w:pPr>
      <w:r>
        <w:rPr>
          <w:sz w:val="22"/>
          <w:szCs w:val="22"/>
        </w:rPr>
        <w:t xml:space="preserve">Explanatory writing usually breaks down at the transitions, where one cause has to lead into the next, and a list of five facts about a topic is not the same as an account of how the first one produces the fifth. This prompt gives students a chain with a clear beginning and a clear end: rain falls on a Tuesday, and a beach is closed through Thursday. The scenario is fictional. Because the intended reader is a resident rather than a classmate, students also have to translate two technical terms without losing accuracy, which is the second thing the rubric scores.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links 1 and 2 already filled in and the remaining three offering a choice of two statements each. Provide a definition frame: "A combined sewer is one pipe that carries ____ and ____ at the same time." Reduce the length requirement to 300 words.</w:t>
      </w:r>
    </w:p>
    <w:p>
      <w:pPr>
        <w:pStyle w:val="Heading3"/>
        <w:keepNext/>
        <w:keepLines/>
      </w:pPr>
      <w:r>
        <w:rPr>
          <w:sz w:val="24"/>
          <w:szCs w:val="24"/>
        </w:rPr>
        <w:t xml:space="preserve">Extension</w:t>
      </w:r>
    </w:p>
    <w:p>
      <w:pPr>
        <w:spacing w:after="100" w:line="264"/>
      </w:pPr>
      <w:r>
        <w:rPr>
          <w:sz w:val="22"/>
          <w:szCs w:val="22"/>
        </w:rPr>
        <w:t xml:space="preserve">Ask students to add one paragraph explaining why the newer east-side neighborhoods do not cause overflows even though their runoff still reaches the river. The paragraph must stay explanatory and must not recommend any construction project.</w:t>
      </w:r>
    </w:p>
    <w:p>
      <w:pPr>
        <w:pStyle w:val="Heading3"/>
        <w:keepNext/>
        <w:keepLines/>
      </w:pPr>
      <w:r>
        <w:rPr>
          <w:sz w:val="24"/>
          <w:szCs w:val="24"/>
        </w:rPr>
        <w:t xml:space="preserve">ELL supports</w:t>
      </w:r>
    </w:p>
    <w:p>
      <w:pPr>
        <w:spacing w:after="100" w:line="264"/>
      </w:pPr>
      <w:r>
        <w:rPr>
          <w:sz w:val="22"/>
          <w:szCs w:val="22"/>
        </w:rPr>
        <w:t xml:space="preserve">Pre-teach combined sewer, overflow, outfall, bacteria sample, and advisory with a simple labeled diagram showing one pipe under an old street and two pipes under a new one. Provide causal connectives on a reference card, such as because, as a result, which means, and until, and let students narrate the chain aloud from the diagram before drafting.</w:t>
      </w:r>
    </w:p>
    <w:p>
      <w:pPr>
        <w:pStyle w:val="Heading2"/>
        <w:keepNext/>
        <w:keepLines/>
      </w:pPr>
      <w:r>
        <w:rPr>
          <w:sz w:val="28"/>
          <w:szCs w:val="28"/>
        </w:rPr>
        <w:t xml:space="preserve">Extensions</w:t>
      </w:r>
    </w:p>
    <w:p>
      <w:pPr>
        <w:spacing w:after="100" w:line="264"/>
      </w:pPr>
      <w:r>
        <w:rPr>
          <w:sz w:val="22"/>
          <w:szCs w:val="22"/>
        </w:rPr>
        <w:t xml:space="preserve">Have students rewrite their closing paragraph twice, once for a reader who swims at the beach and once for a reader who runs a snack stand there. Comparing the two versions shows how audience changes emphasis while the causal chain stays fixed.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One Storm Closes Quilbrook Point Beach: An Explainer Prompt</w:t>
      </w:r>
    </w:p>
    <w:p>
      <w:pPr>
        <w:keepNext/>
        <w:spacing w:after="160"/>
      </w:pPr>
      <w:r>
        <w:rPr>
          <w:color w:val="5B6B70"/>
          <w:sz w:val="20"/>
          <w:szCs w:val="20"/>
        </w:rPr>
        <w:t xml:space="preserve">Grade 9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Quilbrook is a fictional town on the Nedder River, and Quilbrook Point Beach sits where the river widens near its mouth. The beach is the busiest public place in town every summer.</w:t>
      </w:r>
    </w:p>
    <w:p>
      <w:pPr>
        <w:spacing w:after="120" w:line="276"/>
      </w:pPr>
      <w:r>
        <w:rPr>
          <w:sz w:val="22"/>
          <w:szCs w:val="22"/>
        </w:rPr>
        <w:t xml:space="preserve">Most of the old part of Quilbrook is served by a combined sewer, a single pipe system built in the 1920s that carries both sewage and street runoff to the treatment plant. On a dry day the plant treats all of it. In a heavy rain the pipes fill past what the plant can accept, and the extra flow is released through three outfalls into the river. Engineers designed the system that way on purpose, because the alternative is sewage backing up into basements. In this scenario, the release begins when rainfall passes about a third of an inch in an hour.</w:t>
      </w:r>
    </w:p>
    <w:p>
      <w:pPr>
        <w:spacing w:after="120" w:line="276"/>
      </w:pPr>
      <w:r>
        <w:rPr>
          <w:sz w:val="22"/>
          <w:szCs w:val="22"/>
        </w:rPr>
        <w:t xml:space="preserve">What comes out of an outfall is mostly stormwater, but it carries some untreated sewage with it. The concern is bacteria. The county health department measures bacteria by collecting a water sample at the beach and growing it in a lab, and the result takes about 24 hours to come back.</w:t>
      </w:r>
    </w:p>
    <w:p>
      <w:pPr>
        <w:spacing w:after="120" w:line="276"/>
      </w:pPr>
      <w:r>
        <w:rPr>
          <w:sz w:val="22"/>
          <w:szCs w:val="22"/>
        </w:rPr>
        <w:t xml:space="preserve">That delay is the reason the closure rule looks strange to swimmers. Quilbrook does not wait for a bad sample before closing the beach. The health department posts an advisory as soon as the rainfall trigger is met, because a sample taken on Tuesday cannot warn anyone on Tuesday. The beach reopens once a sample collected the day after the storm comes back below the state's bacteria standard, which usually means Thursday for a Tuesday storm.</w:t>
      </w:r>
    </w:p>
    <w:p>
      <w:pPr>
        <w:spacing w:after="120" w:line="276"/>
      </w:pPr>
      <w:r>
        <w:rPr>
          <w:sz w:val="22"/>
          <w:szCs w:val="22"/>
        </w:rPr>
        <w:t xml:space="preserve">Newer neighborhoods east of the highway have separate pipes for sewage and stormwater, so they do not contribute to an overflow. Their street runoff still reaches the river untreated, carrying whatever the pavement held.</w:t>
      </w:r>
    </w:p>
    <w:p>
      <w:pPr>
        <w:spacing w:after="120" w:line="276"/>
      </w:pPr>
      <w:r>
        <w:rPr>
          <w:b/>
          <w:bCs/>
          <w:sz w:val="22"/>
          <w:szCs w:val="22"/>
        </w:rPr>
        <w:t xml:space="preserve">Writing task.</w:t>
      </w:r>
      <w:r>
        <w:rPr>
          <w:sz w:val="22"/>
          <w:szCs w:val="22"/>
        </w:rPr>
        <w:t xml:space="preserve"> Write an explanatory article of 450 to 600 words for the town website, titled for residents, that explains why a single Tuesday rainstorm can close Quilbrook Point Beach until Thursday. Organize the article as a chain of causes and effects, from the rainfall to the reopening. Define combined sewer and advisory in plain language for a reader who has never heard the terms. Explain rather than argue; do not take a position on what the town should build.</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535"/>
        <w:gridCol w:w="3768"/>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 in the chain</w:t>
            </w:r>
          </w:p>
        </w:tc>
        <w:tc>
          <w:tcPr>
            <w:tcW w:type="dxa" w:w="353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w:t>
            </w:r>
          </w:p>
        </w:tc>
        <w:tc>
          <w:tcPr>
            <w:tcW w:type="dxa" w:w="37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it leads to the next link</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The rain</w:t>
            </w:r>
          </w:p>
        </w:tc>
        <w:tc>
          <w:tcPr>
            <w:tcW w:type="dxa" w:w="3535"/>
            <w:tcMar>
              <w:top w:type="dxa" w:w="70"/>
              <w:left w:type="dxa" w:w="100"/>
              <w:bottom w:type="dxa" w:w="70"/>
              <w:right w:type="dxa" w:w="100"/>
            </w:tcMar>
            <w:vAlign w:val="top"/>
          </w:tcPr>
          <w:p>
            <w:pPr>
              <w:keepNext/>
              <w:spacing w:after="0" w:line="252"/>
              <w:jc w:val="left"/>
            </w:pPr>
          </w:p>
        </w:tc>
        <w:tc>
          <w:tcPr>
            <w:tcW w:type="dxa" w:w="376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The combined sewer</w:t>
            </w:r>
          </w:p>
        </w:tc>
        <w:tc>
          <w:tcPr>
            <w:tcW w:type="dxa" w:w="3535"/>
            <w:tcMar>
              <w:top w:type="dxa" w:w="70"/>
              <w:left w:type="dxa" w:w="100"/>
              <w:bottom w:type="dxa" w:w="70"/>
              <w:right w:type="dxa" w:w="100"/>
            </w:tcMar>
            <w:vAlign w:val="top"/>
          </w:tcPr>
          <w:p>
            <w:pPr>
              <w:keepNext/>
              <w:spacing w:after="0" w:line="252"/>
              <w:jc w:val="left"/>
            </w:pPr>
          </w:p>
        </w:tc>
        <w:tc>
          <w:tcPr>
            <w:tcW w:type="dxa" w:w="376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The outfalls and the river</w:t>
            </w:r>
          </w:p>
        </w:tc>
        <w:tc>
          <w:tcPr>
            <w:tcW w:type="dxa" w:w="3535"/>
            <w:tcMar>
              <w:top w:type="dxa" w:w="70"/>
              <w:left w:type="dxa" w:w="100"/>
              <w:bottom w:type="dxa" w:w="70"/>
              <w:right w:type="dxa" w:w="100"/>
            </w:tcMar>
            <w:vAlign w:val="top"/>
          </w:tcPr>
          <w:p>
            <w:pPr>
              <w:keepNext/>
              <w:spacing w:after="0" w:line="252"/>
              <w:jc w:val="left"/>
            </w:pPr>
          </w:p>
        </w:tc>
        <w:tc>
          <w:tcPr>
            <w:tcW w:type="dxa" w:w="376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The health department's sample</w:t>
            </w:r>
          </w:p>
        </w:tc>
        <w:tc>
          <w:tcPr>
            <w:tcW w:type="dxa" w:w="3535"/>
            <w:tcMar>
              <w:top w:type="dxa" w:w="70"/>
              <w:left w:type="dxa" w:w="100"/>
              <w:bottom w:type="dxa" w:w="70"/>
              <w:right w:type="dxa" w:w="100"/>
            </w:tcMar>
            <w:vAlign w:val="top"/>
          </w:tcPr>
          <w:p>
            <w:pPr>
              <w:keepNext/>
              <w:spacing w:after="0" w:line="252"/>
              <w:jc w:val="left"/>
            </w:pPr>
          </w:p>
        </w:tc>
        <w:tc>
          <w:tcPr>
            <w:tcW w:type="dxa" w:w="376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5. The advisory and the reopening</w:t>
            </w:r>
          </w:p>
        </w:tc>
        <w:tc>
          <w:tcPr>
            <w:tcW w:type="dxa" w:w="3535"/>
            <w:tcMar>
              <w:top w:type="dxa" w:w="70"/>
              <w:left w:type="dxa" w:w="100"/>
              <w:bottom w:type="dxa" w:w="70"/>
              <w:right w:type="dxa" w:w="100"/>
            </w:tcMar>
            <w:vAlign w:val="top"/>
          </w:tcPr>
          <w:p>
            <w:pPr>
              <w:spacing w:after="0" w:line="252"/>
              <w:jc w:val="left"/>
            </w:pPr>
          </w:p>
        </w:tc>
        <w:tc>
          <w:tcPr>
            <w:tcW w:type="dxa" w:w="3768"/>
            <w:tcMar>
              <w:top w:type="dxa" w:w="70"/>
              <w:left w:type="dxa" w:w="100"/>
              <w:bottom w:type="dxa" w:w="70"/>
              <w:right w:type="dxa" w:w="100"/>
            </w:tcMar>
            <w:vAlign w:val="top"/>
          </w:tcPr>
          <w:p>
            <w:pPr>
              <w:spacing w:after="0" w:line="252"/>
              <w:jc w:val="left"/>
            </w:pP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Planning question</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Who is my reader, and what do they already know?</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Plain-language definition of combined sewer</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Plain-language definition of advisory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closing sentence, which explains rather than argues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One Storm Closes Quilbrook Point Beach: An Explainer Prompt</w:t>
      </w:r>
    </w:p>
    <w:p>
      <w:pPr>
        <w:keepNext/>
        <w:spacing w:after="160"/>
      </w:pPr>
      <w:r>
        <w:rPr>
          <w:color w:val="5B6B70"/>
          <w:sz w:val="20"/>
          <w:szCs w:val="20"/>
        </w:rPr>
        <w:t xml:space="preserve">Writing prompt · Grade 9 · English Language Arts</w:t>
      </w:r>
    </w:p>
    <w:p>
      <w:pPr>
        <w:keepNext/>
        <w:keepLines/>
        <w:spacing w:after="100" w:line="264"/>
      </w:pPr>
      <w:r>
        <w:rPr>
          <w:b/>
          <w:bCs/>
          <w:sz w:val="22"/>
          <w:szCs w:val="22"/>
        </w:rPr>
        <w:t xml:space="preserve">Exemplar response:</w:t>
      </w:r>
    </w:p>
    <w:p>
      <w:pPr>
        <w:keepNext/>
        <w:keepLines/>
        <w:spacing w:after="100" w:line="264"/>
      </w:pPr>
      <w:r>
        <w:rPr>
          <w:b/>
          <w:bCs/>
          <w:sz w:val="22"/>
          <w:szCs w:val="22"/>
        </w:rPr>
        <w:t xml:space="preserve">Why the Beach Closes When It Has Not Rained on the Beach</w:t>
      </w:r>
    </w:p>
    <w:p>
      <w:pPr>
        <w:spacing w:after="100" w:line="264"/>
      </w:pPr>
      <w:r>
        <w:rPr>
          <w:sz w:val="22"/>
          <w:szCs w:val="22"/>
        </w:rPr>
        <w:t xml:space="preserve">A summer storm can pass over Quilbrook on a Tuesday afternoon, and the beach signs go up before the pavement is dry. The reason has less to do with the rain itself than with the pipes underneath the oldest part of town.</w:t>
      </w:r>
    </w:p>
    <w:p>
      <w:pPr>
        <w:spacing w:after="100" w:line="264"/>
      </w:pPr>
      <w:r>
        <w:rPr>
          <w:sz w:val="22"/>
          <w:szCs w:val="22"/>
        </w:rPr>
        <w:t xml:space="preserve">Most of old Quilbrook is served by a combined sewer. That means one pipe carries two things at once: the wastewater from homes and businesses, and the rain that runs off streets and roofs. On an ordinary day the plant treats all of it, and the arrangement causes no trouble. The trouble starts when rain arrives faster than the pipes can carry it.</w:t>
      </w:r>
    </w:p>
    <w:p>
      <w:pPr>
        <w:spacing w:after="100" w:line="264"/>
      </w:pPr>
      <w:r>
        <w:rPr>
          <w:sz w:val="22"/>
          <w:szCs w:val="22"/>
        </w:rPr>
        <w:t xml:space="preserve">Once rainfall passes about a third of an inch in an hour, the combined pipes hold more than the treatment plant can accept. The system is built to release that extra flow through three outfalls into the Nedder River. The design is deliberate, because the alternative is sewage backing up into basements. What leaves the outfalls is mostly stormwater, but it carries some untreated sewage with it, and the current moves that water downstream toward the point where the beach sits.</w:t>
      </w:r>
    </w:p>
    <w:p>
      <w:pPr>
        <w:spacing w:after="100" w:line="264"/>
      </w:pPr>
      <w:r>
        <w:rPr>
          <w:sz w:val="22"/>
          <w:szCs w:val="22"/>
        </w:rPr>
        <w:t xml:space="preserve">The next link in the chain is the testing, and it is the link that explains the delay. The county health department cannot measure bacteria instantly. Staff collect a water sample at the beach, and a lab grows it to see how much bacteria is present, which takes about a day. Waiting a day for a result is normal for this kind of test. A sample collected Tuesday afternoon does not describe Tuesday's water until Wednesday afternoon.</w:t>
      </w:r>
    </w:p>
    <w:p>
      <w:pPr>
        <w:spacing w:after="100" w:line="264"/>
      </w:pPr>
      <w:r>
        <w:rPr>
          <w:sz w:val="22"/>
          <w:szCs w:val="22"/>
        </w:rPr>
        <w:t xml:space="preserve">That delay is why the town does not wait for a bad result. The health department posts an advisory, a public warning to stay out of the water, as soon as the rainfall trigger is met. Closing on the rainfall is the only way to warn swimmers while the risk is actually present.</w:t>
      </w:r>
    </w:p>
    <w:p>
      <w:pPr>
        <w:spacing w:after="100" w:line="264"/>
      </w:pPr>
      <w:r>
        <w:rPr>
          <w:sz w:val="22"/>
          <w:szCs w:val="22"/>
        </w:rPr>
        <w:t xml:space="preserve">Reopening takes longer than closing. The beach stays under the advisory until a sample collected after the storm comes back below the state's bacteria standard. For a Tuesday storm, staff sample again on Wednesday, the result arrives Thursday, and that is when the signs come down.</w:t>
      </w:r>
    </w:p>
    <w:p>
      <w:pPr>
        <w:spacing w:after="100" w:line="264"/>
      </w:pPr>
      <w:r>
        <w:rPr>
          <w:sz w:val="22"/>
          <w:szCs w:val="22"/>
        </w:rPr>
        <w:t xml:space="preserve">Not every neighborhood is part of this. The newer streets east of the highway have separate pipes for sewage and stormwater, so nothing there overflows into the river during a storm. Their runoff still reaches the Nedder untreated, carrying whatever was sitting on the pavement.</w:t>
      </w:r>
    </w:p>
    <w:p>
      <w:pPr>
        <w:spacing w:after="100" w:line="264"/>
      </w:pPr>
      <w:r>
        <w:rPr>
          <w:sz w:val="22"/>
          <w:szCs w:val="22"/>
        </w:rPr>
        <w:t xml:space="preserve">So the chain runs from a Tuesday storm to a Thursday reopening: rain fills a shared pipe, the pipe releases into the river, bacteria travel toward the beach, the lab takes a day to answer, and the town waits for a clean answer before it lets anyone back in the water.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24"/>
        <w:gridCol w:w="2551"/>
        <w:gridCol w:w="3051"/>
        <w:gridCol w:w="454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5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Central idea and purpose</w:t>
            </w:r>
          </w:p>
        </w:tc>
        <w:tc>
          <w:tcPr>
            <w:tcW w:type="dxa" w:w="2024"/>
            <w:tcMar>
              <w:top w:type="dxa" w:w="70"/>
              <w:left w:type="dxa" w:w="100"/>
              <w:bottom w:type="dxa" w:w="70"/>
              <w:right w:type="dxa" w:w="100"/>
            </w:tcMar>
            <w:vAlign w:val="top"/>
          </w:tcPr>
          <w:p>
            <w:pPr>
              <w:keepNext/>
              <w:spacing w:after="0" w:line="252"/>
              <w:jc w:val="left"/>
            </w:pPr>
            <w:r>
              <w:rPr>
                <w:sz w:val="20"/>
                <w:szCs w:val="20"/>
              </w:rPr>
              <w:t xml:space="preserve">No clear purpose; reads as a list of facts</w:t>
            </w:r>
          </w:p>
        </w:tc>
        <w:tc>
          <w:tcPr>
            <w:tcW w:type="dxa" w:w="2551"/>
            <w:tcMar>
              <w:top w:type="dxa" w:w="70"/>
              <w:left w:type="dxa" w:w="100"/>
              <w:bottom w:type="dxa" w:w="70"/>
              <w:right w:type="dxa" w:w="100"/>
            </w:tcMar>
            <w:vAlign w:val="top"/>
          </w:tcPr>
          <w:p>
            <w:pPr>
              <w:keepNext/>
              <w:spacing w:after="0" w:line="252"/>
              <w:jc w:val="left"/>
            </w:pPr>
            <w:r>
              <w:rPr>
                <w:sz w:val="20"/>
                <w:szCs w:val="20"/>
              </w:rPr>
              <w:t xml:space="preserve">States a topic but drifts toward opinion</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Explains one clear question and stays explanatory throughout</w:t>
            </w:r>
          </w:p>
        </w:tc>
        <w:tc>
          <w:tcPr>
            <w:tcW w:type="dxa" w:w="4546"/>
            <w:tcMar>
              <w:top w:type="dxa" w:w="70"/>
              <w:left w:type="dxa" w:w="100"/>
              <w:bottom w:type="dxa" w:w="70"/>
              <w:right w:type="dxa" w:w="100"/>
            </w:tcMar>
            <w:vAlign w:val="top"/>
          </w:tcPr>
          <w:p>
            <w:pPr>
              <w:keepNext/>
              <w:spacing w:after="0" w:line="252"/>
              <w:jc w:val="left"/>
            </w:pPr>
            <w:r>
              <w:rPr>
                <w:sz w:val="20"/>
                <w:szCs w:val="20"/>
              </w:rPr>
              <w:t xml:space="preserve">Explains clearly and frames the question in a way a resident would recognize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Causal organization</w:t>
            </w:r>
          </w:p>
        </w:tc>
        <w:tc>
          <w:tcPr>
            <w:tcW w:type="dxa" w:w="2024"/>
            <w:tcMar>
              <w:top w:type="dxa" w:w="70"/>
              <w:left w:type="dxa" w:w="100"/>
              <w:bottom w:type="dxa" w:w="70"/>
              <w:right w:type="dxa" w:w="100"/>
            </w:tcMar>
            <w:vAlign w:val="top"/>
          </w:tcPr>
          <w:p>
            <w:pPr>
              <w:keepNext/>
              <w:spacing w:after="0" w:line="252"/>
              <w:jc w:val="left"/>
            </w:pPr>
            <w:r>
              <w:rPr>
                <w:sz w:val="20"/>
                <w:szCs w:val="20"/>
              </w:rPr>
              <w:t xml:space="preserve">Links appear in no useful order</w:t>
            </w:r>
          </w:p>
        </w:tc>
        <w:tc>
          <w:tcPr>
            <w:tcW w:type="dxa" w:w="2551"/>
            <w:tcMar>
              <w:top w:type="dxa" w:w="70"/>
              <w:left w:type="dxa" w:w="100"/>
              <w:bottom w:type="dxa" w:w="70"/>
              <w:right w:type="dxa" w:w="100"/>
            </w:tcMar>
            <w:vAlign w:val="top"/>
          </w:tcPr>
          <w:p>
            <w:pPr>
              <w:keepNext/>
              <w:spacing w:after="0" w:line="252"/>
              <w:jc w:val="left"/>
            </w:pPr>
            <w:r>
              <w:rPr>
                <w:sz w:val="20"/>
                <w:szCs w:val="20"/>
              </w:rPr>
              <w:t xml:space="preserve">Some links present, with gaps between causes</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All five links appear in order, each connected to the next</w:t>
            </w:r>
          </w:p>
        </w:tc>
        <w:tc>
          <w:tcPr>
            <w:tcW w:type="dxa" w:w="4546"/>
            <w:tcMar>
              <w:top w:type="dxa" w:w="70"/>
              <w:left w:type="dxa" w:w="100"/>
              <w:bottom w:type="dxa" w:w="70"/>
              <w:right w:type="dxa" w:w="100"/>
            </w:tcMar>
            <w:vAlign w:val="top"/>
          </w:tcPr>
          <w:p>
            <w:pPr>
              <w:keepNext/>
              <w:spacing w:after="0" w:line="252"/>
              <w:jc w:val="left"/>
            </w:pPr>
            <w:r>
              <w:rPr>
                <w:sz w:val="20"/>
                <w:szCs w:val="20"/>
              </w:rPr>
              <w:t xml:space="preserve">Links are ordered and connected, and the article names the link that most often goes unexplained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Terms for the reader</w:t>
            </w:r>
          </w:p>
        </w:tc>
        <w:tc>
          <w:tcPr>
            <w:tcW w:type="dxa" w:w="2024"/>
            <w:tcMar>
              <w:top w:type="dxa" w:w="70"/>
              <w:left w:type="dxa" w:w="100"/>
              <w:bottom w:type="dxa" w:w="70"/>
              <w:right w:type="dxa" w:w="100"/>
            </w:tcMar>
            <w:vAlign w:val="top"/>
          </w:tcPr>
          <w:p>
            <w:pPr>
              <w:keepNext/>
              <w:spacing w:after="0" w:line="252"/>
              <w:jc w:val="left"/>
            </w:pPr>
            <w:r>
              <w:rPr>
                <w:sz w:val="20"/>
                <w:szCs w:val="20"/>
              </w:rPr>
              <w:t xml:space="preserve">Technical terms used without definition</w:t>
            </w:r>
          </w:p>
        </w:tc>
        <w:tc>
          <w:tcPr>
            <w:tcW w:type="dxa" w:w="2551"/>
            <w:tcMar>
              <w:top w:type="dxa" w:w="70"/>
              <w:left w:type="dxa" w:w="100"/>
              <w:bottom w:type="dxa" w:w="70"/>
              <w:right w:type="dxa" w:w="100"/>
            </w:tcMar>
            <w:vAlign w:val="top"/>
          </w:tcPr>
          <w:p>
            <w:pPr>
              <w:keepNext/>
              <w:spacing w:after="0" w:line="252"/>
              <w:jc w:val="left"/>
            </w:pPr>
            <w:r>
              <w:rPr>
                <w:sz w:val="20"/>
                <w:szCs w:val="20"/>
              </w:rPr>
              <w:t xml:space="preserve">One term defined, or definitions repeat the jargon</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Both terms defined in plain language that stays accurate</w:t>
            </w:r>
          </w:p>
        </w:tc>
        <w:tc>
          <w:tcPr>
            <w:tcW w:type="dxa" w:w="4546"/>
            <w:tcMar>
              <w:top w:type="dxa" w:w="70"/>
              <w:left w:type="dxa" w:w="100"/>
              <w:bottom w:type="dxa" w:w="70"/>
              <w:right w:type="dxa" w:w="100"/>
            </w:tcMar>
            <w:vAlign w:val="top"/>
          </w:tcPr>
          <w:p>
            <w:pPr>
              <w:keepNext/>
              <w:spacing w:after="0" w:line="252"/>
              <w:jc w:val="left"/>
            </w:pPr>
            <w:r>
              <w:rPr>
                <w:sz w:val="20"/>
                <w:szCs w:val="20"/>
              </w:rPr>
              <w:t xml:space="preserve">Both terms defined plainly and used again later in a way that reinforces the definition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Language and conventions</w:t>
            </w:r>
          </w:p>
        </w:tc>
        <w:tc>
          <w:tcPr>
            <w:tcW w:type="dxa" w:w="2024"/>
            <w:tcMar>
              <w:top w:type="dxa" w:w="70"/>
              <w:left w:type="dxa" w:w="100"/>
              <w:bottom w:type="dxa" w:w="70"/>
              <w:right w:type="dxa" w:w="100"/>
            </w:tcMar>
            <w:vAlign w:val="top"/>
          </w:tcPr>
          <w:p>
            <w:pPr>
              <w:spacing w:after="0" w:line="252"/>
              <w:jc w:val="left"/>
            </w:pPr>
            <w:r>
              <w:rPr>
                <w:sz w:val="20"/>
                <w:szCs w:val="20"/>
              </w:rPr>
              <w:t xml:space="preserve">Errors block meaning</w:t>
            </w:r>
          </w:p>
        </w:tc>
        <w:tc>
          <w:tcPr>
            <w:tcW w:type="dxa" w:w="2551"/>
            <w:tcMar>
              <w:top w:type="dxa" w:w="70"/>
              <w:left w:type="dxa" w:w="100"/>
              <w:bottom w:type="dxa" w:w="70"/>
              <w:right w:type="dxa" w:w="100"/>
            </w:tcMar>
            <w:vAlign w:val="top"/>
          </w:tcPr>
          <w:p>
            <w:pPr>
              <w:spacing w:after="0" w:line="252"/>
              <w:jc w:val="left"/>
            </w:pPr>
            <w:r>
              <w:rPr>
                <w:sz w:val="20"/>
                <w:szCs w:val="20"/>
              </w:rPr>
              <w:t xml:space="preserve">Noticeable errors distract the reader</w:t>
            </w:r>
          </w:p>
        </w:tc>
        <w:tc>
          <w:tcPr>
            <w:tcW w:type="dxa" w:w="3051"/>
            <w:tcMar>
              <w:top w:type="dxa" w:w="70"/>
              <w:left w:type="dxa" w:w="100"/>
              <w:bottom w:type="dxa" w:w="70"/>
              <w:right w:type="dxa" w:w="100"/>
            </w:tcMar>
            <w:vAlign w:val="top"/>
          </w:tcPr>
          <w:p>
            <w:pPr>
              <w:spacing w:after="0" w:line="252"/>
              <w:jc w:val="left"/>
            </w:pPr>
            <w:r>
              <w:rPr>
                <w:sz w:val="20"/>
                <w:szCs w:val="20"/>
              </w:rPr>
              <w:t xml:space="preserve">Clear sentences with few errors</w:t>
            </w:r>
          </w:p>
        </w:tc>
        <w:tc>
          <w:tcPr>
            <w:tcW w:type="dxa" w:w="4546"/>
            <w:tcMar>
              <w:top w:type="dxa" w:w="70"/>
              <w:left w:type="dxa" w:w="100"/>
              <w:bottom w:type="dxa" w:w="70"/>
              <w:right w:type="dxa" w:w="100"/>
            </w:tcMar>
            <w:vAlign w:val="top"/>
          </w:tcPr>
          <w:p>
            <w:pPr>
              <w:spacing w:after="0" w:line="252"/>
              <w:jc w:val="left"/>
            </w:pPr>
            <w:r>
              <w:rPr>
                <w:sz w:val="20"/>
                <w:szCs w:val="20"/>
              </w:rPr>
              <w:t xml:space="preserve">Precise, varied sentences suited to a public audience,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One Storm Closes Quilbrook Point Beach: An Explainer Prompt</dc:title>
  <dc:subject>Writing prompt · Grade 9 · English Language Arts</dc:subject>
  <dc:creator>Water for Schools</dc:creator>
  <cp:keywords>Writing prompt, Grade 9, English Language Arts</cp:keywords>
  <dc:description>A grade 9 explanatory writing prompt asking students to trace the causal chain from a rainstorm to a fictional town's two-day beach closure for a public audience.</dc:description>
  <cp:lastModifiedBy>Water for Schools</cp:lastModifiedBy>
  <cp:revision>1</cp:revision>
  <dcterms:created xsi:type="dcterms:W3CDTF">2026-10-19T16:29:01.233Z</dcterms:created>
  <dcterms:modified xsi:type="dcterms:W3CDTF">2026-10-19T16:29:01.233Z</dcterms:modified>
</cp:coreProperties>
</file>

<file path=docProps/custom.xml><?xml version="1.0" encoding="utf-8"?>
<Properties xmlns="http://schemas.openxmlformats.org/officeDocument/2006/custom-properties" xmlns:vt="http://schemas.openxmlformats.org/officeDocument/2006/docPropsVTypes"/>
</file>