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for Foxglove School: A Kindergarten Path-Tracing Lesson</w:t>
      </w:r>
    </w:p>
    <w:p>
      <w:pPr>
        <w:keepNext/>
        <w:spacing w:after="160"/>
      </w:pPr>
      <w:r>
        <w:rPr>
          <w:color w:val="5B6B70"/>
          <w:sz w:val="20"/>
          <w:szCs w:val="20"/>
        </w:rPr>
        <w:t xml:space="preserve">Lesson plan · Kindergarten · English Language Arts</w:t>
      </w:r>
    </w:p>
    <w:p>
      <w:pPr>
        <w:spacing w:after="100" w:line="264"/>
      </w:pPr>
      <w:r>
        <w:rPr>
          <w:i/>
          <w:iCs/>
          <w:color w:val="12333F"/>
          <w:sz w:val="22"/>
          <w:szCs w:val="22"/>
        </w:rPr>
        <w:t xml:space="preserve">A 25-minute kindergarten lesson where students trace water's path from a tall town tank to the Foxglove School fountain and draw a labeled picture naming one fact.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simple three-part diagram of tank, pipe, and fountain (drawn or printed)</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three parts of the path water takes from the town tank to the school fountain.</w:t>
      </w:r>
    </w:p>
    <w:p>
      <w:pPr>
        <w:pStyle w:val="ListParagraph"/>
        <w:keepNext/>
        <w:keepLines/>
        <w:numPr>
          <w:ilvl w:val="0"/>
          <w:numId w:val="2"/>
        </w:numPr>
        <w:spacing w:after="60" w:line="264"/>
        <w:ind w:left="720" w:hanging="360"/>
      </w:pPr>
      <w:r>
        <w:rPr>
          <w:sz w:val="22"/>
          <w:szCs w:val="22"/>
        </w:rPr>
        <w:t xml:space="preserve">Students will explain in one sentence why the town tank sits high on tall legs.</w:t>
      </w:r>
    </w:p>
    <w:p>
      <w:pPr>
        <w:pStyle w:val="ListParagraph"/>
        <w:keepLines/>
        <w:numPr>
          <w:ilvl w:val="0"/>
          <w:numId w:val="2"/>
        </w:numPr>
        <w:spacing w:after="60" w:line="264"/>
        <w:ind w:left="720" w:hanging="360"/>
      </w:pPr>
      <w:r>
        <w:rPr>
          <w:sz w:val="22"/>
          <w:szCs w:val="22"/>
        </w:rPr>
        <w:t xml:space="preserve">Students will draw and label one picture showing a fact about the water's path.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Students name the topic of the school's water path and draw one labeled fact about it, matching W.K.2's name-the-topic-and-supply-information task for kindergarten.</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sketch the town tank sitting high on tall legs and explain in one sentence how that shape lets water flow down to the fountain, the sketch-and-explain-shape task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tank, pipe, fountain, tall</w:t>
      </w:r>
    </w:p>
    <w:p>
      <w:pPr>
        <w:pStyle w:val="Heading2"/>
        <w:keepNext/>
        <w:keepLines/>
      </w:pPr>
      <w:r>
        <w:rPr>
          <w:sz w:val="28"/>
          <w:szCs w:val="28"/>
        </w:rPr>
        <w:t xml:space="preserve">Teacher overview</w:t>
      </w:r>
    </w:p>
    <w:p>
      <w:pPr>
        <w:spacing w:after="100" w:line="264"/>
      </w:pPr>
      <w:r>
        <w:rPr>
          <w:sz w:val="22"/>
          <w:szCs w:val="22"/>
        </w:rPr>
        <w:t xml:space="preserve">Foxglove School (a fictional school used for this lesson) gets its drinking water from a tall town tank that sits on legs above the trees. This lesson gives kindergartners a three-part path to learn, tank, pipe, fountain, and asks them to notice that the tank's height is not an accident, because height lets water flow down to the school without a machine pushing it the whole way. Students trace the path aloud, sketch the tall tank, and draw one labeled picture that states a fact about the path. A common point of confusion at this age is that water simply appears at the fountain; naming the tank and the pipe first gives students a real source to point to.</w:t>
      </w:r>
    </w:p>
    <w:p>
      <w:pPr>
        <w:spacing w:after="100" w:line="264"/>
      </w:pPr>
      <w:r>
        <w:rPr>
          <w:sz w:val="22"/>
          <w:szCs w:val="22"/>
        </w:rPr>
        <w:t xml:space="preserve">Keep the three-part diagram in view for the whole lesson, and let students touch or point to each part as they name it.</w:t>
      </w:r>
    </w:p>
    <w:p>
      <w:pPr>
        <w:pStyle w:val="Heading2"/>
        <w:keepNext/>
        <w:keepLines/>
      </w:pPr>
      <w:r>
        <w:rPr>
          <w:sz w:val="28"/>
          <w:szCs w:val="28"/>
        </w:rPr>
        <w:t xml:space="preserve">Procedure</w:t>
      </w:r>
    </w:p>
    <w:p>
      <w:pPr>
        <w:spacing w:after="100" w:line="264"/>
      </w:pPr>
      <w:r>
        <w:rPr>
          <w:b/>
          <w:bCs/>
          <w:sz w:val="22"/>
          <w:szCs w:val="22"/>
        </w:rPr>
        <w:t xml:space="preserve">Hook (4 min):</w:t>
      </w:r>
      <w:r>
        <w:rPr>
          <w:sz w:val="22"/>
          <w:szCs w:val="22"/>
        </w:rPr>
        <w:t xml:space="preserve"> Ask, "When you get a drink at the fountain, where was that water before it came out?" Take a few guesses, then say the class will trace the water's whole path together.</w:t>
      </w:r>
    </w:p>
    <w:p>
      <w:pPr>
        <w:spacing w:after="100" w:line="264"/>
      </w:pPr>
      <w:r>
        <w:rPr>
          <w:b/>
          <w:bCs/>
          <w:sz w:val="22"/>
          <w:szCs w:val="22"/>
        </w:rPr>
        <w:t xml:space="preserve">Direct instruction (8 min):</w:t>
      </w:r>
      <w:r>
        <w:rPr>
          <w:sz w:val="22"/>
          <w:szCs w:val="22"/>
        </w:rPr>
        <w:t xml:space="preserve"> Show the three-part diagram: Tank, Pipe, Fountain. Say each part's job in one sentence: "The tank sits up high on tall legs and holds the water." "The pipe is a tube under the ground that carries the water to school." "The fountain lets the water out so we can drink." Ask, "Why do you think the tank sits so high up on tall legs?" Guide students toward the idea that height lets the water flow down on its own, the way water runs downhill.</w:t>
      </w:r>
    </w:p>
    <w:p>
      <w:pPr>
        <w:spacing w:after="100" w:line="264"/>
      </w:pPr>
      <w:r>
        <w:rPr>
          <w:b/>
          <w:bCs/>
          <w:sz w:val="22"/>
          <w:szCs w:val="22"/>
        </w:rPr>
        <w:t xml:space="preserve">Guided practice (5 min):</w:t>
      </w:r>
      <w:r>
        <w:rPr>
          <w:sz w:val="22"/>
          <w:szCs w:val="22"/>
        </w:rPr>
        <w:t xml:space="preserve"> Point to each part of the diagram in a different order and have the class chant its name and job together, then repeat with a volunteer leading the pointing.</w:t>
      </w:r>
    </w:p>
    <w:p>
      <w:pPr>
        <w:spacing w:after="100" w:line="264"/>
      </w:pPr>
      <w:r>
        <w:rPr>
          <w:b/>
          <w:bCs/>
          <w:sz w:val="22"/>
          <w:szCs w:val="22"/>
        </w:rPr>
        <w:t xml:space="preserve">Independent draw and label (6 min):</w:t>
      </w:r>
      <w:r>
        <w:rPr>
          <w:sz w:val="22"/>
          <w:szCs w:val="22"/>
        </w:rPr>
        <w:t xml:space="preserve"> Each student draws the tall town tank on its legs, adds the pipe and fountain if time allows, and dictates or writes one fact about the path, such as "The tank is tall so water can flow down." Circulate and scribe captions.</w:t>
      </w:r>
    </w:p>
    <w:p>
      <w:pPr>
        <w:spacing w:after="100" w:line="264"/>
      </w:pPr>
      <w:r>
        <w:rPr>
          <w:b/>
          <w:bCs/>
          <w:sz w:val="22"/>
          <w:szCs w:val="22"/>
        </w:rPr>
        <w:t xml:space="preserve">Closure and exit ticket (2 min):</w:t>
      </w:r>
      <w:r>
        <w:rPr>
          <w:sz w:val="22"/>
          <w:szCs w:val="22"/>
        </w:rPr>
        <w:t xml:space="preserve"> Ask the class to give a thumbs-up if they can name all three parts of the path in order before dismissal. Call on one or two students to say the three parts aloud.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diagram with the words tank, pipe, and fountain already printed under each part, and let students trace over each word with a finger while saying it aloud before attempting the independent draw-and-label task.</w:t>
      </w:r>
    </w:p>
    <w:p>
      <w:pPr>
        <w:pStyle w:val="Heading3"/>
        <w:keepNext/>
        <w:keepLines/>
      </w:pPr>
      <w:r>
        <w:rPr>
          <w:sz w:val="24"/>
          <w:szCs w:val="24"/>
        </w:rPr>
        <w:t xml:space="preserve">Extension</w:t>
      </w:r>
    </w:p>
    <w:p>
      <w:pPr>
        <w:spacing w:after="100" w:line="264"/>
      </w:pPr>
      <w:r>
        <w:rPr>
          <w:sz w:val="22"/>
          <w:szCs w:val="22"/>
        </w:rPr>
        <w:t xml:space="preserve">Ask confident students to add a fourth box to the diagram showing where the water goes after it leaves the fountain, down the drain, and explain in one more sentence how that part connects to the tank, pipe, and fountain they already know.</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tank</w:t>
      </w:r>
      <w:r>
        <w:rPr>
          <w:sz w:val="22"/>
          <w:szCs w:val="22"/>
        </w:rPr>
        <w:t xml:space="preserve">, </w:t>
      </w:r>
      <w:r>
        <w:rPr>
          <w:i/>
          <w:iCs/>
          <w:sz w:val="22"/>
          <w:szCs w:val="22"/>
        </w:rPr>
        <w:t xml:space="preserve">pipe</w:t>
      </w:r>
      <w:r>
        <w:rPr>
          <w:sz w:val="22"/>
          <w:szCs w:val="22"/>
        </w:rPr>
        <w:t xml:space="preserve">, </w:t>
      </w:r>
      <w:r>
        <w:rPr>
          <w:i/>
          <w:iCs/>
          <w:sz w:val="22"/>
          <w:szCs w:val="22"/>
        </w:rPr>
        <w:t xml:space="preserve">fountain</w:t>
      </w:r>
      <w:r>
        <w:rPr>
          <w:sz w:val="22"/>
          <w:szCs w:val="22"/>
        </w:rPr>
        <w:t xml:space="preserve">, and </w:t>
      </w:r>
      <w:r>
        <w:rPr>
          <w:i/>
          <w:iCs/>
          <w:sz w:val="22"/>
          <w:szCs w:val="22"/>
        </w:rPr>
        <w:t xml:space="preserve">tall</w:t>
      </w:r>
      <w:r>
        <w:rPr>
          <w:sz w:val="22"/>
          <w:szCs w:val="22"/>
        </w:rPr>
        <w:t xml:space="preserve"> with picture cards and a gesture for each (hands high overhead for tank, a straight arm for pipe, a tap-and-drink motion for fountain). Allow the independent task to be completed by pointing to and labeling the diagram instead of drawing a new picture.</w:t>
      </w:r>
    </w:p>
    <w:p>
      <w:pPr>
        <w:pStyle w:val="Heading2"/>
        <w:keepNext/>
        <w:keepLines/>
      </w:pPr>
      <w:r>
        <w:rPr>
          <w:sz w:val="28"/>
          <w:szCs w:val="28"/>
        </w:rPr>
        <w:t xml:space="preserve">Extensions</w:t>
      </w:r>
    </w:p>
    <w:p>
      <w:pPr>
        <w:spacing w:after="100" w:line="264"/>
      </w:pPr>
      <w:r>
        <w:rPr>
          <w:sz w:val="22"/>
          <w:szCs w:val="22"/>
        </w:rPr>
        <w:t xml:space="preserve">Take the class on a short walk to look at the school's own water fountain or any visible pipe, and ask students to point out one part of the path they learned about in the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for Foxglove School: A Kindergarten Path-Tracing Lesson</w:t>
      </w:r>
    </w:p>
    <w:p>
      <w:pPr>
        <w:keepNext/>
        <w:spacing w:after="160"/>
      </w:pPr>
      <w:r>
        <w:rPr>
          <w:color w:val="5B6B70"/>
          <w:sz w:val="20"/>
          <w:szCs w:val="20"/>
        </w:rPr>
        <w:t xml:space="preserve">Lesson plan · Kindergarten · English Language Arts</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Tank, pipe, fountain. This is the order water travels from the town tank to the school fountain, as shown in the diagram and named in direct instruction.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The tank sits high on tall legs so that water can flow down to the school on its own, without needing a pump running the whole time.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for Foxglove School: A Kindergarten Path-Tracing Lesson</dc:title>
  <dc:subject>Lesson plan · Kindergarten · English Language Arts</dc:subject>
  <dc:creator>Water for Schools</dc:creator>
  <cp:keywords>Lesson plan, Kindergarten, English Language Arts</cp:keywords>
  <dc:description>A 25-minute kindergarten lesson where students trace water's path from a tall town tank to the Foxglove School fountain and draw a labeled picture naming one fact.</dc:description>
  <cp:lastModifiedBy>Water for Schools</cp:lastModifiedBy>
  <cp:revision>1</cp:revision>
  <dcterms:created xsi:type="dcterms:W3CDTF">2026-10-19T16:29:01.673Z</dcterms:created>
  <dcterms:modified xsi:type="dcterms:W3CDTF">2026-10-19T16:29:01.673Z</dcterms:modified>
</cp:coreProperties>
</file>

<file path=docProps/custom.xml><?xml version="1.0" encoding="utf-8"?>
<Properties xmlns="http://schemas.openxmlformats.org/officeDocument/2006/custom-properties" xmlns:vt="http://schemas.openxmlformats.org/officeDocument/2006/docPropsVTypes"/>
</file>