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Bristow Reclamation: BOD and TSS Removal-Efficiency Worksheet</w:t>
      </w:r>
    </w:p>
    <w:p>
      <w:pPr>
        <w:keepNext/>
        <w:spacing w:after="160"/>
      </w:pPr>
      <w:r>
        <w:rPr>
          <w:color w:val="5B6B70"/>
          <w:sz w:val="20"/>
          <w:szCs w:val="20"/>
        </w:rPr>
        <w:t xml:space="preserve">Worksheet · Grade 11 · Engineering &amp; Design</w:t>
      </w:r>
    </w:p>
    <w:p>
      <w:pPr>
        <w:spacing w:after="100" w:line="264"/>
      </w:pPr>
      <w:r>
        <w:rPr>
          <w:i/>
          <w:iCs/>
          <w:color w:val="12333F"/>
          <w:sz w:val="22"/>
          <w:szCs w:val="22"/>
        </w:rPr>
        <w:t xml:space="preserve">A grade 11 worksheet where students compute BOD and TSS removal efficiency and loading for the fictional Bristow plant and check it against the secondary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BOD and TSS removal efficiency and compare each against the secondary treatment standard.</w:t>
      </w:r>
    </w:p>
    <w:p>
      <w:pPr>
        <w:pStyle w:val="ListParagraph"/>
        <w:keepLines/>
        <w:numPr>
          <w:ilvl w:val="0"/>
          <w:numId w:val="2"/>
        </w:numPr>
        <w:spacing w:after="60" w:line="264"/>
        <w:ind w:left="720" w:hanging="360"/>
      </w:pPr>
      <w:r>
        <w:rPr>
          <w:sz w:val="22"/>
          <w:szCs w:val="22"/>
        </w:rPr>
        <w:t xml:space="preserve">Students will use the pounds formula to find influent and effluent loading and the mass of BOD removed.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Students treat the plant as a sequence of stages and, in item 10, identify the biological stage as the one that solves the sub-problem of removing most of the organic load, the design decomposition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concentration and flow units through the removal-efficiency and pounds-formula calculations in items 1 through 7, keeping mg/L and MGD consistent throughout.</w:t>
      </w:r>
    </w:p>
    <w:p>
      <w:pPr>
        <w:pStyle w:val="Heading2"/>
        <w:keepNext/>
        <w:keepLines/>
      </w:pPr>
      <w:r>
        <w:rPr>
          <w:sz w:val="28"/>
          <w:szCs w:val="28"/>
        </w:rPr>
        <w:t xml:space="preserve">Vocabulary</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spacing w:after="100" w:line="264"/>
      </w:pPr>
      <w:r>
        <w:rPr>
          <w:b/>
          <w:bCs/>
          <w:sz w:val="22"/>
          <w:szCs w:val="22"/>
        </w:rPr>
        <w:t xml:space="preserve">Also: </w:t>
      </w:r>
      <w:r>
        <w:rPr>
          <w:sz w:val="22"/>
          <w:szCs w:val="22"/>
        </w:rPr>
        <w:t xml:space="preserve">BOD, TSS, removal efficiency, loading</w:t>
      </w:r>
    </w:p>
    <w:p>
      <w:pPr>
        <w:pStyle w:val="Heading2"/>
        <w:keepNext/>
        <w:keepLines/>
      </w:pPr>
      <w:r>
        <w:rPr>
          <w:sz w:val="28"/>
          <w:szCs w:val="28"/>
        </w:rPr>
        <w:t xml:space="preserve">Teacher overview</w:t>
      </w:r>
    </w:p>
    <w:p>
      <w:pPr>
        <w:spacing w:after="100" w:line="264"/>
      </w:pPr>
      <w:r>
        <w:rPr>
          <w:sz w:val="22"/>
          <w:szCs w:val="22"/>
        </w:rPr>
        <w:t xml:space="preserve">A water reclamation plant is judged on how much of the incoming pollution it removes before returning water to a river. Two of the most-watched numbers are BOD, a measure of the oxygen-demanding organic load, and TSS, the total suspended solids. Secondary treatment must bring both down to a 30-day average of 30 mg/L or less and remove at least 85 percent of each. This worksheet uses a fictional plant, Bristow Water Reclamation, to practice removal-efficiency and loading calculations, then checks the results against that standard. A common mistake is confusing concentration with load; a concentration in mg/L only becomes a mass in pounds per day once you multiply by the flow and the 8.34 factor.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and pounds formulas on a reference strip, and pre-label each item with the unit its answer should carry (percent, pounds per day) so students can check that their result matches the expected unit.</w:t>
      </w:r>
    </w:p>
    <w:p>
      <w:pPr>
        <w:pStyle w:val="Heading3"/>
        <w:keepNext/>
        <w:keepLines/>
      </w:pPr>
      <w:r>
        <w:rPr>
          <w:sz w:val="24"/>
          <w:szCs w:val="24"/>
        </w:rPr>
        <w:t xml:space="preserve">Extension</w:t>
      </w:r>
    </w:p>
    <w:p>
      <w:pPr>
        <w:spacing w:after="100" w:line="264"/>
      </w:pPr>
      <w:r>
        <w:rPr>
          <w:sz w:val="22"/>
          <w:szCs w:val="22"/>
        </w:rPr>
        <w:t xml:space="preserve">Ask students to find the highest influent BOD, in mg/L, that Bristow could receive and still meet the 30 mg/L effluent standard if its BOD removal efficiency held at 92 percent, and to state what the plant would do if incoming load rose past that point.</w:t>
      </w:r>
    </w:p>
    <w:p>
      <w:pPr>
        <w:pStyle w:val="Heading3"/>
        <w:keepNext/>
        <w:keepLines/>
      </w:pPr>
      <w:r>
        <w:rPr>
          <w:sz w:val="24"/>
          <w:szCs w:val="24"/>
        </w:rPr>
        <w:t xml:space="preserve">ELL supports</w:t>
      </w:r>
    </w:p>
    <w:p>
      <w:pPr>
        <w:spacing w:after="100" w:line="264"/>
      </w:pPr>
      <w:r>
        <w:rPr>
          <w:sz w:val="22"/>
          <w:szCs w:val="22"/>
        </w:rPr>
        <w:t xml:space="preserve">Pre-teach "influent," "effluent," "load," and "removal efficiency" with a simple before-and-after diagram showing water entering dirty and leaving cleaner. Allow yes-or-no items to be answered with the word plus a short reason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Bristow Reclamation: BOD and TSS Removal-Efficiency Worksheet</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the fictional Bristow plant for every item:</w:t>
      </w:r>
    </w:p>
    <w:p>
      <w:pPr>
        <w:pStyle w:val="ListParagraph"/>
        <w:keepNext/>
        <w:keepLines/>
        <w:numPr>
          <w:ilvl w:val="0"/>
          <w:numId w:val="3"/>
        </w:numPr>
        <w:spacing w:after="60" w:line="276"/>
        <w:ind w:left="720" w:hanging="360"/>
      </w:pPr>
      <w:r>
        <w:rPr>
          <w:sz w:val="22"/>
          <w:szCs w:val="22"/>
        </w:rPr>
        <w:t xml:space="preserve">The plant treats a flow of 4 MGD (million gallons per day).</w:t>
      </w:r>
    </w:p>
    <w:p>
      <w:pPr>
        <w:pStyle w:val="ListParagraph"/>
        <w:keepNext/>
        <w:keepLines/>
        <w:numPr>
          <w:ilvl w:val="0"/>
          <w:numId w:val="3"/>
        </w:numPr>
        <w:spacing w:after="60" w:line="276"/>
        <w:ind w:left="720" w:hanging="360"/>
      </w:pPr>
      <w:r>
        <w:rPr>
          <w:sz w:val="22"/>
          <w:szCs w:val="22"/>
        </w:rPr>
        <w:t xml:space="preserve">Influent BOD is 240 mg/L; effluent BOD is 20 mg/L.</w:t>
      </w:r>
    </w:p>
    <w:p>
      <w:pPr>
        <w:pStyle w:val="ListParagraph"/>
        <w:keepNext/>
        <w:keepLines/>
        <w:numPr>
          <w:ilvl w:val="0"/>
          <w:numId w:val="3"/>
        </w:numPr>
        <w:spacing w:after="60" w:line="276"/>
        <w:ind w:left="720" w:hanging="360"/>
      </w:pPr>
      <w:r>
        <w:rPr>
          <w:sz w:val="22"/>
          <w:szCs w:val="22"/>
        </w:rPr>
        <w:t xml:space="preserve">Influent TSS is 260 mg/L; effluent TSS is 18 mg/L.</w:t>
      </w:r>
    </w:p>
    <w:p>
      <w:pPr>
        <w:pStyle w:val="ListParagraph"/>
        <w:keepNext/>
        <w:keepLines/>
        <w:numPr>
          <w:ilvl w:val="0"/>
          <w:numId w:val="3"/>
        </w:numPr>
        <w:spacing w:after="60" w:line="276"/>
        <w:ind w:left="720" w:hanging="360"/>
      </w:pPr>
      <w:r>
        <w:rPr>
          <w:sz w:val="22"/>
          <w:szCs w:val="22"/>
        </w:rPr>
        <w:t xml:space="preserve">Removal efficiency = (influent − effluent) ÷ influent × 100.</w:t>
      </w:r>
    </w:p>
    <w:p>
      <w:pPr>
        <w:pStyle w:val="ListParagraph"/>
        <w:keepNext/>
        <w:keepLines/>
        <w:numPr>
          <w:ilvl w:val="0"/>
          <w:numId w:val="3"/>
        </w:numPr>
        <w:spacing w:after="60" w:line="276"/>
        <w:ind w:left="720" w:hanging="360"/>
      </w:pPr>
      <w:r>
        <w:rPr>
          <w:sz w:val="22"/>
          <w:szCs w:val="22"/>
        </w:rPr>
        <w:t xml:space="preserve">Loading in pounds per day = concentration (mg/L) × flow (MGD) × 8.34.</w:t>
      </w:r>
    </w:p>
    <w:p>
      <w:pPr>
        <w:pStyle w:val="ListParagraph"/>
        <w:keepLines/>
        <w:numPr>
          <w:ilvl w:val="0"/>
          <w:numId w:val="3"/>
        </w:numPr>
        <w:spacing w:after="60" w:line="276"/>
        <w:ind w:left="720" w:hanging="360"/>
      </w:pPr>
      <w:r>
        <w:rPr>
          <w:sz w:val="22"/>
          <w:szCs w:val="22"/>
        </w:rPr>
        <w:t xml:space="preserve">Secondary treatment requires effluent BOD and TSS of 30 mg/L or less and at least 85 percent removal of each. Raw sewage BOD usually runs 100 to 300 mg/L. Most fish need dissolved oxygen above 5 mg/L.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BOD removal efficiency as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20 mg/L effluent BOD meet the 30 mg/L secondary standard?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BOD removal efficiency meet the 85 percent minimum removal requirement?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influent BOD loading in pounds per day, using the pounds formula.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effluent BOD loading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mass of BOD removed per day, using item 4 minus item 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TSS removal efficiency as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18 mg/L effluent TSS meet the 30 mg/L secondary standard?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Raw sewage BOD usually runs 100 to 300 mg/L. Is Bristow's 240 mg/L influent BOD inside that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Name the treatment step that removes most of the BOD, and explain why the 30 mg/L limit protects the river the plant discharges into.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Bristow Reclamation: BOD and TSS Removal-Efficiency Worksheet</w:t>
      </w:r>
    </w:p>
    <w:p>
      <w:pPr>
        <w:keepNext/>
        <w:spacing w:after="160"/>
      </w:pPr>
      <w:r>
        <w:rPr>
          <w:color w:val="5B6B70"/>
          <w:sz w:val="20"/>
          <w:szCs w:val="20"/>
        </w:rPr>
        <w:t xml:space="preserve">Worksheet · Grade 11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92 percent. BOD removal = (240 − 20) ÷ 240 × 100 = 220 ÷ 240 × 100 = 91.7, about 92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Effluent BOD of 20 mg/L is below the 30 mg/L secondary standard.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At about 92 percent, the removal exceeds the 85 percent minimum removal required for secondary treatment.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8,006.4 lbs/day. Influent loading = 240 × 4 × 8.34 = 8,006.4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667.2 lbs/day. Effluent loading = 20 × 4 × 8.34 = 667.2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7,339.2 lbs/day. BOD removed = 8,006.4 − 667.2 = 7,339.2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93 percent. TSS removal = (260 − 18) ÷ 260 × 100 = 242 ÷ 260 × 100 = 93.1, about 93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Effluent TSS of 18 mg/L is below the 30 mg/L secondary standard.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240 mg/L influent BOD falls inside the usual 100-to-300 mg/L range for raw sewage.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biological stage. The aeration or activated-sludge step, where bacteria consume the organic matter, removes most of the BOD. The 30 mg/L limit protects the river because organic load consumes dissolved oxygen as it breaks down; holding effluent BOD low keeps river oxygen above the roughly 5 mg/L most fish need.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Bristow Reclamation: BOD and TSS Removal-Efficiency Worksheet</dc:title>
  <dc:subject>Worksheet · Grade 11 · Engineering &amp; Design</dc:subject>
  <dc:creator>Water for Schools</dc:creator>
  <cp:keywords>Worksheet, Grade 11, Engineering &amp; Design</cp:keywords>
  <dc:description>A grade 11 worksheet where students compute BOD and TSS removal efficiency and loading for the fictional Bristow plant and check it against the secondary standard.</dc:description>
  <cp:lastModifiedBy>Water for Schools</cp:lastModifiedBy>
  <cp:revision>1</cp:revision>
  <dcterms:created xsi:type="dcterms:W3CDTF">2026-10-19T16:29:02.164Z</dcterms:created>
  <dcterms:modified xsi:type="dcterms:W3CDTF">2026-10-19T16:29:02.164Z</dcterms:modified>
</cp:coreProperties>
</file>

<file path=docProps/custom.xml><?xml version="1.0" encoding="utf-8"?>
<Properties xmlns="http://schemas.openxmlformats.org/officeDocument/2006/custom-properties" xmlns:vt="http://schemas.openxmlformats.org/officeDocument/2006/docPropsVTypes"/>
</file>