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Foxglen Road Culvert Capacity and Peak Flow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Nine items where students test three fictional replacement culverts against a required peak flow and a project budget, then check a safety margin.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culvert options meet a stated peak-flow requirement.</w:t>
      </w:r>
    </w:p>
    <w:p>
      <w:pPr>
        <w:pStyle w:val="ListParagraph"/>
        <w:keepNext/>
        <w:keepLines/>
        <w:numPr>
          <w:ilvl w:val="0"/>
          <w:numId w:val="2"/>
        </w:numPr>
        <w:spacing w:after="60" w:line="264"/>
        <w:ind w:left="720" w:hanging="360"/>
      </w:pPr>
      <w:r>
        <w:rPr>
          <w:sz w:val="22"/>
          <w:szCs w:val="22"/>
        </w:rPr>
        <w:t xml:space="preserve">Students will check culvert options against a fixed project budget.</w:t>
      </w:r>
    </w:p>
    <w:p>
      <w:pPr>
        <w:pStyle w:val="ListParagraph"/>
        <w:keepLines/>
        <w:numPr>
          <w:ilvl w:val="0"/>
          <w:numId w:val="2"/>
        </w:numPr>
        <w:spacing w:after="60" w:line="264"/>
        <w:ind w:left="720" w:hanging="360"/>
      </w:pPr>
      <w:r>
        <w:rPr>
          <w:sz w:val="22"/>
          <w:szCs w:val="22"/>
        </w:rPr>
        <w:t xml:space="preserve">Students will calculate the percent of a culvert's rated capacity that a required peak flow represents.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through 5 require students to test three pipe options against both the required 480 gallons-per-minute flow and the $2,200 budget constraint before recommending one design.</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6 and 7 ask students to find the numerical margin and the percent that the required peak flow represents of Pipe B's rated capacity, applying percent-of-a-quantity reasoning to a design constraint.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culvert, peak flow, capacity, constraint</w:t>
      </w:r>
    </w:p>
    <w:p>
      <w:pPr>
        <w:pStyle w:val="Heading2"/>
        <w:keepNext/>
        <w:keepLines/>
      </w:pPr>
      <w:r>
        <w:rPr>
          <w:sz w:val="28"/>
          <w:szCs w:val="28"/>
        </w:rPr>
        <w:t xml:space="preserve">Teacher overview</w:t>
      </w:r>
    </w:p>
    <w:p>
      <w:pPr>
        <w:spacing w:after="100" w:line="264"/>
      </w:pPr>
      <w:r>
        <w:rPr>
          <w:sz w:val="22"/>
          <w:szCs w:val="22"/>
        </w:rPr>
        <w:t xml:space="preserve">Foxglen Road (a fictional road used for this worksheet) carries an aging culvert, a pipe that channels stormwater under the road, that engineers must replace with a properly sized option. This worksheet has students compare three replacement culverts against the road's required peak stormwater flow and a fixed project budget, then check the chosen design's margin against an even heavier storm, the same criteria-and-constraints reasoning a real culvert replacement requires.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comparison table with the flow-requirement column and budget column already highlighted, and let students check off each pipe as "meets" or "fails" for each requirement before calculating any dollar or percent figures.</w:t>
      </w:r>
    </w:p>
    <w:p>
      <w:pPr>
        <w:pStyle w:val="Heading3"/>
        <w:keepNext/>
        <w:keepLines/>
      </w:pPr>
      <w:r>
        <w:rPr>
          <w:sz w:val="24"/>
          <w:szCs w:val="24"/>
        </w:rPr>
        <w:t xml:space="preserve">Extension</w:t>
      </w:r>
    </w:p>
    <w:p>
      <w:pPr>
        <w:spacing w:after="100" w:line="264"/>
      </w:pPr>
      <w:r>
        <w:rPr>
          <w:sz w:val="22"/>
          <w:szCs w:val="22"/>
        </w:rPr>
        <w:t xml:space="preserve">Ask students to find the minimum flow capacity, in whole gallons per minute, that a fourth replacement pipe would need in order to leave at least a 100 gallons-per-minute safety margin above the 480 gallons-per-minute peak flow.</w:t>
      </w:r>
    </w:p>
    <w:p>
      <w:pPr>
        <w:pStyle w:val="Heading3"/>
        <w:keepNext/>
        <w:keepLines/>
      </w:pPr>
      <w:r>
        <w:rPr>
          <w:sz w:val="24"/>
          <w:szCs w:val="24"/>
        </w:rPr>
        <w:t xml:space="preserve">ELL supports</w:t>
      </w:r>
    </w:p>
    <w:p>
      <w:pPr>
        <w:spacing w:after="100" w:line="264"/>
      </w:pPr>
      <w:r>
        <w:rPr>
          <w:sz w:val="22"/>
          <w:szCs w:val="22"/>
        </w:rPr>
        <w:t xml:space="preserve">Provide a simple cross-section diagram of a culvert pipe under a road with water flowing through it, labeled with the words "capacity" and "peak flow." Allow students to show comparisons using a simple table of checkmarks and numbers rather than full sentences.</w:t>
      </w:r>
    </w:p>
    <w:p>
      <w:pPr>
        <w:pStyle w:val="Heading2"/>
        <w:keepNext/>
        <w:keepLines/>
      </w:pPr>
      <w:r>
        <w:rPr>
          <w:sz w:val="28"/>
          <w:szCs w:val="28"/>
        </w:rPr>
        <w:t xml:space="preserve">Extensions</w:t>
      </w:r>
    </w:p>
    <w:p>
      <w:pPr>
        <w:spacing w:after="100" w:line="264"/>
      </w:pPr>
      <w:r>
        <w:rPr>
          <w:sz w:val="22"/>
          <w:szCs w:val="22"/>
        </w:rPr>
        <w:t xml:space="preserve">Have students research, using a teacher-provided map or photo, whether their own school or neighborhood has a visible culvert or storm drain, and describe in writing what they think happens to that pipe's capacity during an unusually heavy storm.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Foxglen Road Culvert Capacity and Peak Flow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spacing w:after="120" w:line="276"/>
      </w:pPr>
      <w:r>
        <w:rPr>
          <w:sz w:val="22"/>
          <w:szCs w:val="22"/>
        </w:rPr>
        <w:t xml:space="preserve">All flow rates and costs on this worksheet are fictional, invented for the Foxglen Road scenario. During a heavy storm, engineers expect a peak flow of 480 gallons per minute at this crossing. The project budget is $2,200. Three replacement culverts are available: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43"/>
        <w:gridCol w:w="3558"/>
        <w:gridCol w:w="1779"/>
      </w:tblGrid>
      <w:tr>
        <w:trPr>
          <w:cantSplit/>
          <w:tblHeader/>
        </w:trPr>
        <w:tc>
          <w:tcPr>
            <w:tcW w:type="dxa" w:w="47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Culvert</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Maximum capacity (gallons per minute)</w:t>
            </w:r>
          </w:p>
        </w:tc>
        <w:tc>
          <w:tcPr>
            <w:tcW w:type="dxa" w:w="17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Pr>
        <w:tc>
          <w:tcPr>
            <w:tcW w:type="dxa" w:w="4743"/>
            <w:tcMar>
              <w:top w:type="dxa" w:w="70"/>
              <w:left w:type="dxa" w:w="100"/>
              <w:bottom w:type="dxa" w:w="70"/>
              <w:right w:type="dxa" w:w="100"/>
            </w:tcMar>
            <w:vAlign w:val="top"/>
          </w:tcPr>
          <w:p>
            <w:pPr>
              <w:keepNext/>
              <w:spacing w:after="0" w:line="252"/>
              <w:jc w:val="left"/>
            </w:pPr>
            <w:r>
              <w:rPr>
                <w:sz w:val="22"/>
                <w:szCs w:val="22"/>
              </w:rPr>
              <w:t xml:space="preserve">Pipe A (12 inch)</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1779"/>
            <w:tcMar>
              <w:top w:type="dxa" w:w="70"/>
              <w:left w:type="dxa" w:w="100"/>
              <w:bottom w:type="dxa" w:w="70"/>
              <w:right w:type="dxa" w:w="100"/>
            </w:tcMar>
            <w:vAlign w:val="top"/>
          </w:tcPr>
          <w:p>
            <w:pPr>
              <w:keepNext/>
              <w:spacing w:after="0" w:line="252"/>
              <w:jc w:val="left"/>
            </w:pPr>
            <w:r>
              <w:rPr>
                <w:sz w:val="22"/>
                <w:szCs w:val="22"/>
              </w:rPr>
              <w:t xml:space="preserve">$1,200</w:t>
            </w:r>
          </w:p>
        </w:tc>
      </w:tr>
      <w:tr>
        <w:trPr>
          <w:cantSplit/>
        </w:trPr>
        <w:tc>
          <w:tcPr>
            <w:tcW w:type="dxa" w:w="4743"/>
            <w:tcMar>
              <w:top w:type="dxa" w:w="70"/>
              <w:left w:type="dxa" w:w="100"/>
              <w:bottom w:type="dxa" w:w="70"/>
              <w:right w:type="dxa" w:w="100"/>
            </w:tcMar>
            <w:vAlign w:val="top"/>
          </w:tcPr>
          <w:p>
            <w:pPr>
              <w:keepNext/>
              <w:spacing w:after="0" w:line="252"/>
              <w:jc w:val="left"/>
            </w:pPr>
            <w:r>
              <w:rPr>
                <w:sz w:val="22"/>
                <w:szCs w:val="22"/>
              </w:rPr>
              <w:t xml:space="preserve">Pipe B (18 inch)</w:t>
            </w:r>
          </w:p>
        </w:tc>
        <w:tc>
          <w:tcPr>
            <w:tcW w:type="dxa" w:w="3558"/>
            <w:tcMar>
              <w:top w:type="dxa" w:w="70"/>
              <w:left w:type="dxa" w:w="100"/>
              <w:bottom w:type="dxa" w:w="70"/>
              <w:right w:type="dxa" w:w="100"/>
            </w:tcMar>
            <w:vAlign w:val="top"/>
          </w:tcPr>
          <w:p>
            <w:pPr>
              <w:keepNext/>
              <w:spacing w:after="0" w:line="252"/>
              <w:jc w:val="left"/>
            </w:pPr>
            <w:r>
              <w:rPr>
                <w:sz w:val="22"/>
                <w:szCs w:val="22"/>
              </w:rPr>
              <w:t xml:space="preserve">520</w:t>
            </w:r>
          </w:p>
        </w:tc>
        <w:tc>
          <w:tcPr>
            <w:tcW w:type="dxa" w:w="1779"/>
            <w:tcMar>
              <w:top w:type="dxa" w:w="70"/>
              <w:left w:type="dxa" w:w="100"/>
              <w:bottom w:type="dxa" w:w="70"/>
              <w:right w:type="dxa" w:w="100"/>
            </w:tcMar>
            <w:vAlign w:val="top"/>
          </w:tcPr>
          <w:p>
            <w:pPr>
              <w:keepNext/>
              <w:spacing w:after="0" w:line="252"/>
              <w:jc w:val="left"/>
            </w:pPr>
            <w:r>
              <w:rPr>
                <w:sz w:val="22"/>
                <w:szCs w:val="22"/>
              </w:rPr>
              <w:t xml:space="preserve">$1,900</w:t>
            </w:r>
          </w:p>
        </w:tc>
      </w:tr>
      <w:tr>
        <w:trPr>
          <w:cantSplit/>
        </w:trPr>
        <w:tc>
          <w:tcPr>
            <w:tcW w:type="dxa" w:w="4743"/>
            <w:tcMar>
              <w:top w:type="dxa" w:w="70"/>
              <w:left w:type="dxa" w:w="100"/>
              <w:bottom w:type="dxa" w:w="70"/>
              <w:right w:type="dxa" w:w="100"/>
            </w:tcMar>
            <w:vAlign w:val="top"/>
          </w:tcPr>
          <w:p>
            <w:pPr>
              <w:spacing w:after="0" w:line="252"/>
              <w:jc w:val="left"/>
            </w:pPr>
            <w:r>
              <w:rPr>
                <w:sz w:val="22"/>
                <w:szCs w:val="22"/>
              </w:rPr>
              <w:t xml:space="preserve">Pipe C (24 inch)</w:t>
            </w:r>
          </w:p>
        </w:tc>
        <w:tc>
          <w:tcPr>
            <w:tcW w:type="dxa" w:w="3558"/>
            <w:tcMar>
              <w:top w:type="dxa" w:w="70"/>
              <w:left w:type="dxa" w:w="100"/>
              <w:bottom w:type="dxa" w:w="70"/>
              <w:right w:type="dxa" w:w="100"/>
            </w:tcMar>
            <w:vAlign w:val="top"/>
          </w:tcPr>
          <w:p>
            <w:pPr>
              <w:spacing w:after="0" w:line="252"/>
              <w:jc w:val="left"/>
            </w:pPr>
            <w:r>
              <w:rPr>
                <w:sz w:val="22"/>
                <w:szCs w:val="22"/>
              </w:rPr>
              <w:t xml:space="preserve">700</w:t>
            </w:r>
          </w:p>
        </w:tc>
        <w:tc>
          <w:tcPr>
            <w:tcW w:type="dxa" w:w="1779"/>
            <w:tcMar>
              <w:top w:type="dxa" w:w="70"/>
              <w:left w:type="dxa" w:w="100"/>
              <w:bottom w:type="dxa" w:w="70"/>
              <w:right w:type="dxa" w:w="100"/>
            </w:tcMar>
            <w:vAlign w:val="top"/>
          </w:tcPr>
          <w:p>
            <w:pPr>
              <w:spacing w:after="0" w:line="252"/>
              <w:jc w:val="left"/>
            </w:pPr>
            <w:r>
              <w:rPr>
                <w:sz w:val="22"/>
                <w:szCs w:val="22"/>
              </w:rPr>
              <w:t xml:space="preserve">$2,600</w:t>
            </w:r>
          </w:p>
        </w:tc>
      </w:tr>
    </w:tbl>
    <w:p>
      <w:pPr>
        <w:spacing w:after="160" w:before="0"/>
      </w:pPr>
    </w:p>
    <w:p>
      <w:pPr>
        <w:pStyle w:val="ListParagraph"/>
        <w:keepNext/>
        <w:keepLines/>
        <w:numPr>
          <w:ilvl w:val="0"/>
          <w:numId w:val="3"/>
        </w:numPr>
        <w:spacing w:after="100" w:line="276"/>
        <w:ind w:left="720" w:hanging="360"/>
      </w:pPr>
      <w:r>
        <w:rPr>
          <w:sz w:val="22"/>
          <w:szCs w:val="22"/>
        </w:rPr>
        <w:t xml:space="preserve">Which pipe or pipes have a maximum capacity greater than or equal to the required 480 gallons-per-minute peak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pipe or pipes that meet the flow requirement in problem 1, which one costs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Pipe B fit within the $2,200 budget? By how many dollars is it under or 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Pipe C fit within the $2,200 budget? By how many dollars is it under or 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problems 1 through 4, which single pipe should Foxglen Road choose,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Pipe B's capacity is 520 gallons per minute, and the required peak flow is 480 gallons per minute. By how many gallons per minute does Pipe B's capacity exceed the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Pipe B's 520 gallons-per-minute capacity does the required 480 gallons-per-minute peak flow represent?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an even heavier storm produced a peak flow of 550 gallons per minute, would Pipe B still have enough capacity? Explain, using the numbers.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Pipe A costs $1,200, the least expensive option. Using Pipe A's flow capacity as evidence, explain why the lowest-cost option is not always the right engineering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Foxglen Road Culvert Capacity and Peak Flow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Pipes B and C. Pipe B (520 gpm) and Pipe C (700 gpm) both meet or exceed 480 gpm; Pipe A (300 gpm) does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B. Pipe B costs $1,900, less than Pipe C's $2,600.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by $300. $2,200 minus $1,900 equals $300 under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Over by $400. $2,600 minus $2,200 equals $400 over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B. It is the only option that both meets the 480 gpm flow requirement and fits within the $2,200 budget; Pipe A fails the flow requirement, and Pipe C exceeds the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gallons per minute. 520 minus 480 equals 40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percent. 480 divided by 520 equals 0.9231, which rounds to 92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550 gallons-per-minute peak flow would exceed Pipe B's 520 gallons-per-minute capacity by 30 gallons per minute, so Pipe B would be undersized for that heavier storm.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A's 300 gallons-per-minute capacity is well below the required 480 gallons-per-minute peak flow, so it would not carry the storm's water even though it costs the least; an engineer must first check that a design meets its required constraints, such as flow capacity, before comparing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Foxglen Road Culvert Capacity and Peak Flow Worksheet</dc:title>
  <dc:subject>Worksheet · Grade 6 · Engineering &amp; Design</dc:subject>
  <dc:creator>Water for Schools</dc:creator>
  <cp:keywords>Worksheet, Grade 6, Engineering &amp; Design</cp:keywords>
  <dc:description>Nine items where students test three fictional replacement culverts against a required peak flow and a project budget, then check a safety margin.</dc:description>
  <cp:lastModifiedBy>Water for Schools</cp:lastModifiedBy>
  <cp:revision>1</cp:revision>
  <dcterms:created xsi:type="dcterms:W3CDTF">2026-10-19T16:29:04.108Z</dcterms:created>
  <dcterms:modified xsi:type="dcterms:W3CDTF">2026-10-19T16:29:04.108Z</dcterms:modified>
</cp:coreProperties>
</file>

<file path=docProps/custom.xml><?xml version="1.0" encoding="utf-8"?>
<Properties xmlns="http://schemas.openxmlformats.org/officeDocument/2006/custom-properties" xmlns:vt="http://schemas.openxmlformats.org/officeDocument/2006/docPropsVTypes"/>
</file>