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Room 8's Water Breaks: A Grade 2 Hydration and Bar Graph Lesson</w:t>
      </w:r>
    </w:p>
    <w:p>
      <w:pPr>
        <w:keepNext/>
        <w:spacing w:after="160"/>
      </w:pPr>
      <w:r>
        <w:rPr>
          <w:color w:val="5B6B70"/>
          <w:sz w:val="20"/>
          <w:szCs w:val="20"/>
        </w:rPr>
        <w:t xml:space="preserve">Lesson plan · Grade 2 · Health &amp; Consumer Science</w:t>
      </w:r>
    </w:p>
    <w:p>
      <w:pPr>
        <w:spacing w:after="100" w:line="264"/>
      </w:pPr>
      <w:r>
        <w:rPr>
          <w:i/>
          <w:iCs/>
          <w:color w:val="12333F"/>
          <w:sz w:val="22"/>
          <w:szCs w:val="22"/>
        </w:rPr>
        <w:t xml:space="preserve">Grade 2 students learn why drinking water during the school day matters, then turn four days of Room 8's water-break tallies into a bar graph and compare the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paper or a whiteboard for the tally chart</w:t>
            </w:r>
          </w:p>
          <w:p>
            <w:pPr>
              <w:spacing w:after="0"/>
            </w:pPr>
            <w:r>
              <w:rPr>
                <w:sz w:val="20"/>
                <w:szCs w:val="20"/>
              </w:rPr>
              <w:t xml:space="preserve">• Markers</w:t>
            </w:r>
          </w:p>
          <w:p>
            <w:pPr>
              <w:spacing w:after="0"/>
            </w:pPr>
            <w:r>
              <w:rPr>
                <w:sz w:val="20"/>
                <w:szCs w:val="20"/>
              </w:rPr>
              <w:t xml:space="preserve">• Blank bar graph page with a scale from 0 to 20, 1 per pair</w:t>
            </w:r>
          </w:p>
          <w:p>
            <w:pPr>
              <w:spacing w:after="0"/>
            </w:pPr>
            <w:r>
              <w:rPr>
                <w:sz w:val="20"/>
                <w:szCs w:val="20"/>
              </w:rPr>
              <w:t xml:space="preserve">• Index cards, 1 per student,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why drinking water during the school day helps their body and mind.</w:t>
      </w:r>
    </w:p>
    <w:p>
      <w:pPr>
        <w:pStyle w:val="ListParagraph"/>
        <w:keepLines/>
        <w:numPr>
          <w:ilvl w:val="0"/>
          <w:numId w:val="2"/>
        </w:numPr>
        <w:spacing w:after="60" w:line="264"/>
        <w:ind w:left="720" w:hanging="360"/>
      </w:pPr>
      <w:r>
        <w:rPr>
          <w:sz w:val="22"/>
          <w:szCs w:val="22"/>
        </w:rPr>
        <w:t xml:space="preserve">Students will convert four days of tally data into a labeled bar graph and answer questions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The guided and independent practice steps have students turn four days of water-break tallies into a labeled bar graph and answer compare and put-together questions.</w:t>
      </w:r>
    </w:p>
    <w:p>
      <w:pPr>
        <w:pStyle w:val="Heading2"/>
        <w:keepNext/>
        <w:keepLines/>
      </w:pPr>
      <w:r>
        <w:rPr>
          <w:sz w:val="28"/>
          <w:szCs w:val="28"/>
        </w:rPr>
        <w:t xml:space="preserve">Teacher overview</w:t>
      </w:r>
    </w:p>
    <w:p>
      <w:pPr>
        <w:spacing w:after="100" w:line="264"/>
      </w:pPr>
      <w:r>
        <w:rPr>
          <w:sz w:val="22"/>
          <w:szCs w:val="22"/>
        </w:rPr>
        <w:t xml:space="preserve">The water that comes out of a school's drinking fountain is made safe to drink by workers such as water treatment operators, which makes it easy and free for students to take a water break whenever they need one. This lesson teaches students why drinking water during the school day helps their body and mind, especially around recess and PE, and uses four days of Room 8's water-break tallies to build and read a bar graph. A common misconception this lesson addresses is that only feeling very thirsty means it is time to drink water; waiting until then means the body has already been low on water for a while.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raise a hand if they remember feeling thirsty at any point during the school day this week. Discuss what thirst is telling the body without judging any answer.</w:t>
      </w:r>
    </w:p>
    <w:p>
      <w:pPr>
        <w:spacing w:after="100" w:line="264"/>
      </w:pPr>
      <w:r>
        <w:rPr>
          <w:b/>
          <w:bCs/>
          <w:sz w:val="22"/>
          <w:szCs w:val="22"/>
        </w:rPr>
        <w:t xml:space="preserve">Direct instruction (10 min):</w:t>
      </w:r>
      <w:r>
        <w:rPr>
          <w:sz w:val="22"/>
          <w:szCs w:val="22"/>
        </w:rPr>
        <w:t xml:space="preserve"> Explain that water helps the body and brain work well, including helping students think clearly, move during recess and PE, and feel comfortable rather than tired or grumpy. Introduce the idea of taking small water breaks throughout the day, especially before and after recess or PE, instead of waiting until feeling very thirsty.</w:t>
      </w:r>
    </w:p>
    <w:p>
      <w:pPr>
        <w:spacing w:after="100" w:line="264"/>
      </w:pPr>
      <w:r>
        <w:rPr>
          <w:b/>
          <w:bCs/>
          <w:sz w:val="22"/>
          <w:szCs w:val="22"/>
        </w:rPr>
        <w:t xml:space="preserve">Guided practice (10 min):</w:t>
      </w:r>
      <w:r>
        <w:rPr>
          <w:sz w:val="22"/>
          <w:szCs w:val="22"/>
        </w:rPr>
        <w:t xml:space="preserve"> Show the class Room 8's tally chart of water breaks taken over four days: Monday 12, Tuesday 18, Wednesday 9, and Thursday 15. Model converting the Monday tally into the first bar together: count the 12 tally marks aloud as a class, then draw and label a bar reaching 12 on the chart.</w:t>
      </w:r>
    </w:p>
    <w:p>
      <w:pPr>
        <w:spacing w:after="100" w:line="264"/>
      </w:pPr>
      <w:r>
        <w:rPr>
          <w:b/>
          <w:bCs/>
          <w:sz w:val="22"/>
          <w:szCs w:val="22"/>
        </w:rPr>
        <w:t xml:space="preserve">Independent practice (10 min):</w:t>
      </w:r>
      <w:r>
        <w:rPr>
          <w:sz w:val="22"/>
          <w:szCs w:val="22"/>
        </w:rPr>
        <w:t xml:space="preserve"> In pairs, students finish drawing the Tuesday, Wednesday, and Thursday bars using the numbers 18, 9, and 15, then answer two questions together: which day had the most water breaks, and how many more water breaks were recorded on Tuesday than on Wednesday.</w:t>
      </w:r>
    </w:p>
    <w:p>
      <w:pPr>
        <w:spacing w:after="100" w:line="264"/>
      </w:pPr>
      <w:r>
        <w:rPr>
          <w:b/>
          <w:bCs/>
          <w:sz w:val="22"/>
          <w:szCs w:val="22"/>
        </w:rPr>
        <w:t xml:space="preserve">Closure / exit ticket (5 min):</w:t>
      </w:r>
      <w:r>
        <w:rPr>
          <w:sz w:val="22"/>
          <w:szCs w:val="22"/>
        </w:rPr>
        <w:t xml:space="preserve"> Each student writes one answer on an index card: "Name one time during the school day when it is a good idea to drink water." Collect the cards and scan for a specific time (such as before recess, after PE, or during a quiet reading time)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Tuesday, Wednesday, and Thursday bar heights already marked with a light dotted line so students only need to trace and color the bars rather than measure them from scratch, and allow the comparison question to be answered by pointing to the taller bar.</w:t>
      </w:r>
    </w:p>
    <w:p>
      <w:pPr>
        <w:pStyle w:val="Heading3"/>
        <w:keepNext/>
        <w:keepLines/>
      </w:pPr>
      <w:r>
        <w:rPr>
          <w:sz w:val="24"/>
          <w:szCs w:val="24"/>
        </w:rPr>
        <w:t xml:space="preserve">Extension (above grade level)</w:t>
      </w:r>
    </w:p>
    <w:p>
      <w:pPr>
        <w:spacing w:after="100" w:line="264"/>
      </w:pPr>
      <w:r>
        <w:rPr>
          <w:sz w:val="22"/>
          <w:szCs w:val="22"/>
        </w:rPr>
        <w:t xml:space="preserve">Ask students to find the total number of water breaks across all four days and explain, in one sentence, what a fifth day's bar might look like if the class took even more water breaks than on Tuesday.</w:t>
      </w:r>
    </w:p>
    <w:p>
      <w:pPr>
        <w:pStyle w:val="Heading3"/>
        <w:keepNext/>
        <w:keepLines/>
      </w:pPr>
      <w:r>
        <w:rPr>
          <w:sz w:val="24"/>
          <w:szCs w:val="24"/>
        </w:rPr>
        <w:t xml:space="preserve">ELL supports</w:t>
      </w:r>
    </w:p>
    <w:p>
      <w:pPr>
        <w:spacing w:after="100" w:line="264"/>
      </w:pPr>
      <w:r>
        <w:rPr>
          <w:sz w:val="22"/>
          <w:szCs w:val="22"/>
        </w:rPr>
        <w:t xml:space="preserve">Pre-teach "thirsty," "water break," and "graph" with simple gestures (a hand fanning the face for thirsty, a cup-to-mouth motion for water break) that the whole class practices together. Allow the exit ticket to be answered by pointing to a picture card showing recess, PE, or a classroom scene rather than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Room 8's Water Breaks: A Grade 2 Hydration and Bar Graph Lesson</w:t>
      </w:r>
    </w:p>
    <w:p>
      <w:pPr>
        <w:keepNext/>
        <w:spacing w:after="160"/>
      </w:pPr>
      <w:r>
        <w:rPr>
          <w:color w:val="5B6B70"/>
          <w:sz w:val="20"/>
          <w:szCs w:val="20"/>
        </w:rPr>
        <w:t xml:space="preserve">Lesson plan · Grade 2 · Health &amp; Consumer Science</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The completed bar graph shows four bars: Monday 12, Tuesday 18, Wednesday 9, and Thursday 15, each labeled with its day.</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Tuesday. Tuesday had the most water breaks, with 18.</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9 more water breaks. 18 minus 9 equals 9.</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Answers will vary; accept any specific time such as before recess, after PE, first thing in the morning, or when the mouth or throat feels dry.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Room 8's Water Breaks: A Grade 2 Hydration and Bar Graph Lesson</dc:title>
  <dc:subject>Lesson plan · Grade 2 · Health &amp; Consumer Science</dc:subject>
  <dc:creator>Water for Schools</dc:creator>
  <cp:keywords>Lesson plan, Grade 2, Health &amp; Consumer Science</cp:keywords>
  <dc:description>Grade 2 students learn why drinking water during the school day matters, then turn four days of Room 8's water-break tallies into a bar graph and compare the days.</dc:description>
  <cp:lastModifiedBy>Water for Schools</cp:lastModifiedBy>
  <cp:revision>1</cp:revision>
  <dcterms:created xsi:type="dcterms:W3CDTF">2026-10-19T16:29:06.895Z</dcterms:created>
  <dcterms:modified xsi:type="dcterms:W3CDTF">2026-10-19T16:29:06.895Z</dcterms:modified>
</cp:coreProperties>
</file>

<file path=docProps/custom.xml><?xml version="1.0" encoding="utf-8"?>
<Properties xmlns="http://schemas.openxmlformats.org/officeDocument/2006/custom-properties" xmlns:vt="http://schemas.openxmlformats.org/officeDocument/2006/docPropsVTypes"/>
</file>