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Moorvale River Park Dam: A Water Safety Sign and Family Guide</w:t>
      </w:r>
    </w:p>
    <w:p>
      <w:pPr>
        <w:keepNext/>
        <w:spacing w:after="160"/>
      </w:pPr>
      <w:r>
        <w:rPr>
          <w:color w:val="5B6B70"/>
          <w:sz w:val="20"/>
          <w:szCs w:val="20"/>
        </w:rPr>
        <w:t xml:space="preserve">Project · Grade 5 · Health &amp; Consumer Science</w:t>
      </w:r>
    </w:p>
    <w:p>
      <w:pPr>
        <w:spacing w:after="100" w:line="264"/>
      </w:pPr>
      <w:r>
        <w:rPr>
          <w:i/>
          <w:iCs/>
          <w:color w:val="12333F"/>
          <w:sz w:val="22"/>
          <w:szCs w:val="22"/>
        </w:rPr>
        <w:t xml:space="preserve">A grade 5 health project in which teams study the hidden current below a small river dam and design a warning sign and family safety guide for a fictional park.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with the four source cards (1 per team)</w:t>
            </w:r>
          </w:p>
          <w:p>
            <w:pPr>
              <w:spacing w:after="0"/>
            </w:pPr>
            <w:r>
              <w:rPr>
                <w:sz w:val="20"/>
                <w:szCs w:val="20"/>
              </w:rPr>
              <w:t xml:space="preserve">• Printed outline of the park described in the brief (1 per team)</w:t>
            </w:r>
          </w:p>
          <w:p>
            <w:pPr>
              <w:spacing w:after="0"/>
            </w:pPr>
            <w:r>
              <w:rPr>
                <w:sz w:val="20"/>
                <w:szCs w:val="20"/>
              </w:rPr>
              <w:t xml:space="preserve">• Chart paper or 11-by-17-inch paper for sign drafts (2 sheets per team)</w:t>
            </w:r>
          </w:p>
          <w:p>
            <w:pPr>
              <w:spacing w:after="0"/>
            </w:pPr>
            <w:r>
              <w:rPr>
                <w:sz w:val="20"/>
                <w:szCs w:val="20"/>
              </w:rPr>
              <w:t xml:space="preserve">• Markers and colored pencils</w:t>
            </w:r>
          </w:p>
          <w:p>
            <w:pPr>
              <w:spacing w:after="0"/>
            </w:pPr>
            <w:r>
              <w:rPr>
                <w:sz w:val="20"/>
                <w:szCs w:val="20"/>
              </w:rPr>
              <w:t xml:space="preserve">• Rulers</w:t>
            </w:r>
          </w:p>
          <w:p>
            <w:pPr>
              <w:spacing w:after="0"/>
            </w:pPr>
            <w:r>
              <w:rPr>
                <w:sz w:val="20"/>
                <w:szCs w:val="20"/>
              </w:rPr>
              <w:t xml:space="preserve">• Lined paper or a printed guide template (1 per student)</w:t>
            </w:r>
          </w:p>
          <w:p>
            <w:pPr>
              <w:spacing w:after="0"/>
            </w:pPr>
            <w:r>
              <w:rPr>
                <w:sz w:val="20"/>
                <w:szCs w:val="20"/>
              </w:rPr>
              <w:t xml:space="preserve">• Sticky notes for peer feedback</w:t>
            </w:r>
          </w:p>
          <w:p>
            <w:pPr>
              <w:spacing w:after="0"/>
            </w:pPr>
            <w:r>
              <w:rPr>
                <w:sz w:val="20"/>
                <w:szCs w:val="20"/>
              </w:rPr>
              <w:t xml:space="preserve">• Peer feedback checklist (1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why the water below a low-head dam is dangerous even when it looks calm.</w:t>
      </w:r>
    </w:p>
    <w:p>
      <w:pPr>
        <w:pStyle w:val="ListParagraph"/>
        <w:keepNext/>
        <w:keepLines/>
        <w:numPr>
          <w:ilvl w:val="0"/>
          <w:numId w:val="2"/>
        </w:numPr>
        <w:spacing w:after="60" w:line="264"/>
        <w:ind w:left="720" w:hanging="360"/>
      </w:pPr>
      <w:r>
        <w:rPr>
          <w:sz w:val="22"/>
          <w:szCs w:val="22"/>
        </w:rPr>
        <w:t xml:space="preserve">Students will explain how rain that falls upstream in a watershed can raise a river on a sunny day.</w:t>
      </w:r>
    </w:p>
    <w:p>
      <w:pPr>
        <w:pStyle w:val="ListParagraph"/>
        <w:keepNext/>
        <w:keepLines/>
        <w:numPr>
          <w:ilvl w:val="0"/>
          <w:numId w:val="2"/>
        </w:numPr>
        <w:spacing w:after="60" w:line="264"/>
        <w:ind w:left="720" w:hanging="360"/>
      </w:pPr>
      <w:r>
        <w:rPr>
          <w:sz w:val="22"/>
          <w:szCs w:val="22"/>
        </w:rPr>
        <w:t xml:space="preserve">Students will design a warning sign and a one-page family guide that meet stated word, picture, and content limits.</w:t>
      </w:r>
    </w:p>
    <w:p>
      <w:pPr>
        <w:pStyle w:val="ListParagraph"/>
        <w:keepLines/>
        <w:numPr>
          <w:ilvl w:val="0"/>
          <w:numId w:val="2"/>
        </w:numPr>
        <w:spacing w:after="60" w:line="264"/>
        <w:ind w:left="720" w:hanging="360"/>
      </w:pPr>
      <w:r>
        <w:rPr>
          <w:sz w:val="22"/>
          <w:szCs w:val="22"/>
        </w:rPr>
        <w:t xml:space="preserve">Students will describe the safe way to help someone in the water, which is to reach or throw without going 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student's one-page family guide, drafted in Milestone 4 and finished in Milestone 5, groups related information under four labeled headings (the dam, the hidden current, rain upstream, and rescue steps) and develops each part with facts from the source cards explained in the student's own words.</w:t>
      </w:r>
    </w:p>
    <w:p>
      <w:pPr>
        <w:keepNext/>
        <w:spacing w:after="40" w:line="264"/>
      </w:pPr>
      <w:r>
        <w:rPr>
          <w:b/>
          <w:bCs/>
          <w:sz w:val="22"/>
          <w:szCs w:val="22"/>
        </w:rPr>
        <w:t xml:space="preserve">W.5.7 (Common Core ELA)</w:t>
      </w:r>
      <w:r>
        <w:rPr>
          <w:sz w:val="22"/>
          <w:szCs w:val="22"/>
        </w:rPr>
        <w:t xml:space="preserve">: Conduct short research projects that use several sources to build knowledge through investigation of different aspects of a topic.</w:t>
      </w:r>
    </w:p>
    <w:p>
      <w:pPr>
        <w:spacing w:after="100" w:line="264"/>
        <w:ind w:left="360"/>
      </w:pPr>
      <w:r>
        <w:rPr>
          <w:i/>
          <w:iCs/>
          <w:color w:val="5B6B70"/>
          <w:sz w:val="20"/>
          <w:szCs w:val="20"/>
        </w:rPr>
        <w:t xml:space="preserve">How this material addresses it: In Milestone 1 teams build knowledge from four short source cards, each covering a different aspect of the danger (the dam, the current, rain upstream, and rescue steps), and combine at least one fact from every card into a danger-facts list marked with card numbers.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low-head dam, current, upstream, downstream, portage, life jacket</w:t>
      </w:r>
    </w:p>
    <w:p>
      <w:pPr>
        <w:pStyle w:val="Heading2"/>
        <w:keepNext/>
        <w:keepLines/>
      </w:pPr>
      <w:r>
        <w:rPr>
          <w:sz w:val="28"/>
          <w:szCs w:val="28"/>
        </w:rPr>
        <w:t xml:space="preserve">Teacher overview</w:t>
      </w:r>
    </w:p>
    <w:p>
      <w:pPr>
        <w:spacing w:after="100" w:line="264"/>
      </w:pPr>
      <w:r>
        <w:rPr>
          <w:sz w:val="22"/>
          <w:szCs w:val="22"/>
        </w:rPr>
        <w:t xml:space="preserve">Many rivers in the United States still have small, old dams that were built to power mills or hold water for towns, and the water below them can trap a swimmer or a boater in a rolling current that is hard to see from the bank. In this project students work as a safety team for the fictional Moorvale River Park, where an old low-head dam crosses the river between a boat launch and a popular fishing spot. Over five sessions teams read four short source cards, decide where warning signs belong, design one sign, write a one-page guide for families, and present both to the park board, played by classmates. The project teaches injury prevention through a real mechanism: why the water below a low-head dam behaves the way it does, and why the safe way to help someone in trouble is to reach or throw rather than go in.</w:t>
      </w:r>
    </w:p>
    <w:p>
      <w:pPr>
        <w:spacing w:after="100" w:line="264"/>
      </w:pPr>
      <w:r>
        <w:rPr>
          <w:sz w:val="22"/>
          <w:szCs w:val="22"/>
        </w:rPr>
        <w:t xml:space="preserve">Two misconceptions come up reliably. The first is that a small dam must be less dangerous than a large one, and that the water near its base is safe for wading because it does not look rough from the bank. Source Card 2 explains why the opposite is true: the water below the wall rolls back toward the dam, and the foam at the base is water full of air bubbles that does not hold a body up well. The second is that a river cannot rise on a sunny day. Source Card 3 uses the idea of a watershed to show that rain falling far upstream can raise the river at the park hours later. Keep the tone practical rather than frightening. The constraint that the sign's picture show the current and not a person being hurt is deliberate, since the families in the scenario include young children.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danger-facts list partly started, with one fact from each card already written and its card number filled in, so Milestone 1 becomes a task of finding two more. Provide a guide template with the four labeled parts printed as headings and one sentence starter under each, such as "The water below the dam is dangerous because ___."</w:t>
      </w:r>
    </w:p>
    <w:p>
      <w:pPr>
        <w:pStyle w:val="Heading3"/>
        <w:keepNext/>
        <w:keepLines/>
      </w:pPr>
      <w:r>
        <w:rPr>
          <w:sz w:val="24"/>
          <w:szCs w:val="24"/>
        </w:rPr>
        <w:t xml:space="preserve">Extension</w:t>
      </w:r>
    </w:p>
    <w:p>
      <w:pPr>
        <w:spacing w:after="100" w:line="264"/>
      </w:pPr>
      <w:r>
        <w:rPr>
          <w:sz w:val="22"/>
          <w:szCs w:val="22"/>
        </w:rPr>
        <w:t xml:space="preserve">Ask these students to design the second sign as well and to explain in writing how its wording differs for its readers, for example a sign at the boat launch written for kayakers who need to leave the water before the dam, compared with a sign at the gravel bar written for families who need to stay back from the base. They can also add a short paragraph to the guide explaining why higher water after rain upstream makes the whole river more dangerous.</w:t>
      </w:r>
    </w:p>
    <w:p>
      <w:pPr>
        <w:pStyle w:val="Heading3"/>
        <w:keepNext/>
        <w:keepLines/>
      </w:pPr>
      <w:r>
        <w:rPr>
          <w:sz w:val="24"/>
          <w:szCs w:val="24"/>
        </w:rPr>
        <w:t xml:space="preserve">ELL supports</w:t>
      </w:r>
    </w:p>
    <w:p>
      <w:pPr>
        <w:spacing w:after="100" w:line="264"/>
      </w:pPr>
      <w:r>
        <w:rPr>
          <w:sz w:val="22"/>
          <w:szCs w:val="22"/>
        </w:rPr>
        <w:t xml:space="preserve">Pre-teach "upstream," "downstream," "current," "portage," and "life jacket" with a labeled drawing of the park outline, the dam, and an arrow showing the rolling current. Allow students to build the danger-facts list with short phrases and a card number rather than full sentences. Provide the sentence frames "Stay away from ___ because ___." and "If someone falls in, ___."</w:t>
      </w:r>
    </w:p>
    <w:p>
      <w:pPr>
        <w:pStyle w:val="Heading2"/>
        <w:keepNext/>
        <w:keepLines/>
      </w:pPr>
      <w:r>
        <w:rPr>
          <w:sz w:val="28"/>
          <w:szCs w:val="28"/>
        </w:rPr>
        <w:t xml:space="preserve">Extensions</w:t>
      </w:r>
    </w:p>
    <w:p>
      <w:pPr>
        <w:spacing w:after="100" w:line="264"/>
      </w:pPr>
      <w:r>
        <w:rPr>
          <w:sz w:val="22"/>
          <w:szCs w:val="22"/>
        </w:rPr>
        <w:t xml:space="preserve">Invite a park ranger, a lifeguard, or a local water safety instructor to review the finished signs and explain which warnings they find visitors ignore most often. Teachers with a stream table or a long plastic tub partly filled with water can also try to model the rolling current by pouring a steady stream over a brick and dropping a few bits of paper at its base to see whether they circle back toward the brick. Results depend on the depth and the strength of the stream, so treat the model as a prompt for discussion rather than a reliable test, and compare what students see with Source Card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Moorvale River Park Dam: A Water Safety Sign and Family Guide</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we warn families at Moorvale River Park about the hidden danger below the dam in a way that a child can understand?</w:t>
      </w:r>
    </w:p>
    <w:p>
      <w:pPr>
        <w:spacing w:after="120" w:line="276"/>
      </w:pPr>
      <w:r>
        <w:rPr>
          <w:b/>
          <w:bCs/>
          <w:sz w:val="24"/>
          <w:szCs w:val="24"/>
        </w:rPr>
        <w:t xml:space="preserve">The park.</w:t>
      </w:r>
      <w:r>
        <w:rPr>
          <w:sz w:val="24"/>
          <w:szCs w:val="24"/>
        </w:rPr>
        <w:t xml:space="preserve"> In our scenario, the Moorvale River flows from north to south through Moorvale River Park. An old low-head dam crosses the whole river near the picnic shelter. North of the dam, upstream, there is a boat launch where people put in kayaks and tubes. South of the dam, downstream, there is a gravel bar where families fish and wade. A trail on the east bank lets boaters carry their boats around the dam. Carrying a boat around a danger on land is called a portage.</w:t>
      </w:r>
    </w:p>
    <w:p>
      <w:pPr>
        <w:spacing w:after="120" w:line="276"/>
      </w:pPr>
      <w:r>
        <w:rPr>
          <w:b/>
          <w:bCs/>
          <w:sz w:val="24"/>
          <w:szCs w:val="24"/>
        </w:rPr>
        <w:t xml:space="preserve">Your client.</w:t>
      </w:r>
      <w:r>
        <w:rPr>
          <w:sz w:val="24"/>
          <w:szCs w:val="24"/>
        </w:rPr>
        <w:t xml:space="preserve"> The fictional Moorvale Parks Department wants new signs and a family guide before summer. Your team will present your work to the park board.</w:t>
      </w:r>
    </w:p>
    <w:p>
      <w:pPr>
        <w:spacing w:after="120" w:line="276"/>
      </w:pPr>
      <w:r>
        <w:rPr>
          <w:b/>
          <w:bCs/>
          <w:sz w:val="24"/>
          <w:szCs w:val="24"/>
        </w:rPr>
        <w:t xml:space="preserve">Source Card 1: What a low-head dam is.</w:t>
      </w:r>
      <w:r>
        <w:rPr>
          <w:sz w:val="24"/>
          <w:szCs w:val="24"/>
        </w:rPr>
        <w:t xml:space="preserve"> A low-head dam is a low wall of concrete built all the way across a river. Water pours over the top along the whole wall. From upstream, a boater sees only a flat line on the water. The drop is hard to notice until the boat is very close.</w:t>
      </w:r>
    </w:p>
    <w:p>
      <w:pPr>
        <w:spacing w:after="120" w:line="276"/>
      </w:pPr>
      <w:r>
        <w:rPr>
          <w:b/>
          <w:bCs/>
          <w:sz w:val="24"/>
          <w:szCs w:val="24"/>
        </w:rPr>
        <w:t xml:space="preserve">Source Card 2: The current below the dam.</w:t>
      </w:r>
      <w:r>
        <w:rPr>
          <w:sz w:val="24"/>
          <w:szCs w:val="24"/>
        </w:rPr>
        <w:t xml:space="preserve"> Water that falls over a low-head dam hits the river below. Then part of it turns and flows back toward the wall. This makes a current that rolls in a circle, down and then back up toward the dam, over and over. A log, a ball, or a person that falls in can be pulled back to the wall again and again. The water at the base is white with foam. Foamy water is full of air bubbles, and it does not hold a body up as well as smooth water does. A person can have trouble getting out even while wearing a life jacket. The surface a little farther downstream can look slow and calm.</w:t>
      </w:r>
    </w:p>
    <w:p>
      <w:pPr>
        <w:spacing w:after="120" w:line="276"/>
      </w:pPr>
      <w:r>
        <w:rPr>
          <w:b/>
          <w:bCs/>
          <w:sz w:val="24"/>
          <w:szCs w:val="24"/>
        </w:rPr>
        <w:t xml:space="preserve">Source Card 3: Rain upstream.</w:t>
      </w:r>
      <w:r>
        <w:rPr>
          <w:sz w:val="24"/>
          <w:szCs w:val="24"/>
        </w:rPr>
        <w:t xml:space="preserve"> A watershed is all the land that drains into a river. The Moorvale River collects rain from farms, roads, and towns many miles to the north. Rain that falls there flows into the river over the next hours or days. That means the river at the park can rise and run faster on a sunny day. Higher, faster water makes the whole river more dangerous, including the water near the dam.</w:t>
      </w:r>
    </w:p>
    <w:p>
      <w:pPr>
        <w:spacing w:after="120" w:line="276"/>
      </w:pPr>
      <w:r>
        <w:rPr>
          <w:b/>
          <w:bCs/>
          <w:sz w:val="24"/>
          <w:szCs w:val="24"/>
        </w:rPr>
        <w:t xml:space="preserve">Source Card 4: If someone is in trouble.</w:t>
      </w:r>
      <w:r>
        <w:rPr>
          <w:sz w:val="24"/>
          <w:szCs w:val="24"/>
        </w:rPr>
        <w:t xml:space="preserve"> Call 911, or tell an adult to call. Do not go into the water after the person. Reach toward them from the shore with a long branch or pole. Or throw them something that floats, such as a life ring, a cooler, or a ball. People who jump in to help often end up needing help themselves. Park safety teams teach this as "Reach or throw, don't go."</w:t>
      </w:r>
    </w:p>
    <w:p>
      <w:pPr>
        <w:keepNext/>
        <w:keepLines/>
        <w:spacing w:after="120" w:line="276"/>
      </w:pPr>
      <w:r>
        <w:rPr>
          <w:b/>
          <w:bCs/>
          <w:sz w:val="24"/>
          <w:szCs w:val="24"/>
        </w:rPr>
        <w:t xml:space="preserve">Your limits.</w:t>
      </w:r>
      <w:r>
        <w:rPr>
          <w:sz w:val="24"/>
          <w:szCs w:val="24"/>
        </w:rPr>
        <w:t xml:space="preserve"> The fictional Moorvale Parks Department set these rules for the project.</w:t>
      </w:r>
    </w:p>
    <w:p>
      <w:pPr>
        <w:pStyle w:val="ListParagraph"/>
        <w:keepNext/>
        <w:keepLines/>
        <w:numPr>
          <w:ilvl w:val="0"/>
          <w:numId w:val="3"/>
        </w:numPr>
        <w:spacing w:after="60" w:line="276"/>
        <w:ind w:left="720" w:hanging="520"/>
      </w:pPr>
      <w:r>
        <w:rPr>
          <w:sz w:val="24"/>
          <w:szCs w:val="24"/>
        </w:rPr>
        <w:t xml:space="preserve">Each sign may use no more than 25 words.</w:t>
      </w:r>
    </w:p>
    <w:p>
      <w:pPr>
        <w:pStyle w:val="ListParagraph"/>
        <w:keepNext/>
        <w:keepLines/>
        <w:numPr>
          <w:ilvl w:val="0"/>
          <w:numId w:val="3"/>
        </w:numPr>
        <w:spacing w:after="60" w:line="276"/>
        <w:ind w:left="720" w:hanging="520"/>
      </w:pPr>
      <w:r>
        <w:rPr>
          <w:sz w:val="24"/>
          <w:szCs w:val="24"/>
        </w:rPr>
        <w:t xml:space="preserve">Each sign has one picture. The picture shows the rolling current or the safe path around the dam. It does not show a person being hurt.</w:t>
      </w:r>
    </w:p>
    <w:p>
      <w:pPr>
        <w:pStyle w:val="ListParagraph"/>
        <w:keepNext/>
        <w:keepLines/>
        <w:numPr>
          <w:ilvl w:val="0"/>
          <w:numId w:val="3"/>
        </w:numPr>
        <w:spacing w:after="60" w:line="276"/>
        <w:ind w:left="720" w:hanging="520"/>
      </w:pPr>
      <w:r>
        <w:rPr>
          <w:sz w:val="24"/>
          <w:szCs w:val="24"/>
        </w:rPr>
        <w:t xml:space="preserve">The main warning on the sign must be easy to read from the back of the classroom.</w:t>
      </w:r>
    </w:p>
    <w:p>
      <w:pPr>
        <w:pStyle w:val="ListParagraph"/>
        <w:keepNext/>
        <w:keepLines/>
        <w:numPr>
          <w:ilvl w:val="0"/>
          <w:numId w:val="3"/>
        </w:numPr>
        <w:spacing w:after="60" w:line="276"/>
        <w:ind w:left="720" w:hanging="520"/>
      </w:pPr>
      <w:r>
        <w:rPr>
          <w:sz w:val="24"/>
          <w:szCs w:val="24"/>
        </w:rPr>
        <w:t xml:space="preserve">The family guide fits on one page and has four labeled parts: what the dam is, why the water below it is dangerous, why rain upstream matters, and what to do if someone falls in.</w:t>
      </w:r>
    </w:p>
    <w:p>
      <w:pPr>
        <w:pStyle w:val="ListParagraph"/>
        <w:keepLines/>
        <w:numPr>
          <w:ilvl w:val="0"/>
          <w:numId w:val="3"/>
        </w:numPr>
        <w:spacing w:after="60" w:line="276"/>
        <w:ind w:left="720" w:hanging="520"/>
      </w:pPr>
      <w:r>
        <w:rPr>
          <w:sz w:val="24"/>
          <w:szCs w:val="24"/>
        </w:rPr>
        <w:t xml:space="preserve">Every fact in the sign and the guide must come from a source card.</w:t>
      </w:r>
    </w:p>
    <w:p>
      <w:pPr>
        <w:spacing w:after="40" w:before="0" w:line="120" w:lineRule="exact"/>
      </w:pPr>
    </w:p>
    <w:p>
      <w:pPr>
        <w:spacing w:after="120" w:line="276"/>
      </w:pPr>
      <w:r>
        <w:rPr>
          <w:b/>
          <w:bCs/>
          <w:sz w:val="24"/>
          <w:szCs w:val="24"/>
        </w:rPr>
        <w:t xml:space="preserve">What you turn in.</w:t>
      </w:r>
      <w:r>
        <w:rPr>
          <w:sz w:val="24"/>
          <w:szCs w:val="24"/>
        </w:rPr>
        <w:t xml:space="preserve"> Your team turns in a park outline marked with where the signs go, one finished sign, and a one-page family guide from each team member. Your team also gives a two-minute talk to the park board.</w:t>
      </w:r>
    </w:p>
    <w:p>
      <w:pPr>
        <w:pStyle w:val="Heading2"/>
        <w:keepNext/>
        <w:keepLines/>
      </w:pPr>
      <w:r>
        <w:rPr>
          <w:sz w:val="30"/>
          <w:szCs w:val="30"/>
        </w:rPr>
        <w:t xml:space="preserve">Milestones</w:t>
      </w:r>
    </w:p>
    <w:p>
      <w:pPr>
        <w:pStyle w:val="ListParagraph"/>
        <w:keepLines/>
        <w:numPr>
          <w:ilvl w:val="0"/>
          <w:numId w:val="4"/>
        </w:numPr>
        <w:spacing w:after="60" w:line="276"/>
        <w:ind w:left="720" w:hanging="520"/>
      </w:pPr>
      <w:r>
        <w:rPr>
          <w:b/>
          <w:bCs/>
          <w:sz w:val="24"/>
          <w:szCs w:val="24"/>
        </w:rPr>
        <w:t xml:space="preserve">Session 1, read and collect facts.</w:t>
      </w:r>
      <w:r>
        <w:rPr>
          <w:sz w:val="24"/>
          <w:szCs w:val="24"/>
        </w:rPr>
        <w:t xml:space="preserve"> Read all four source cards with your team. Make a danger-facts list with at least six facts. Write the card number after each fact. Include at least one fact from every card. Turn in the list.</w:t>
      </w:r>
    </w:p>
    <w:p>
      <w:pPr>
        <w:pStyle w:val="ListParagraph"/>
        <w:keepLines/>
        <w:numPr>
          <w:ilvl w:val="0"/>
          <w:numId w:val="4"/>
        </w:numPr>
        <w:spacing w:after="60" w:line="276"/>
        <w:ind w:left="720" w:hanging="520"/>
      </w:pPr>
      <w:r>
        <w:rPr>
          <w:b/>
          <w:bCs/>
          <w:sz w:val="24"/>
          <w:szCs w:val="24"/>
        </w:rPr>
        <w:t xml:space="preserve">Session 2, plan the sign spots.</w:t>
      </w:r>
      <w:r>
        <w:rPr>
          <w:sz w:val="24"/>
          <w:szCs w:val="24"/>
        </w:rPr>
        <w:t xml:space="preserve"> On your park outline, mark where the dam, the boat launch, the gravel bar, and the portage trail are. Choose two places for signs. For each place, write one sentence that says who will read the sign there and what that person needs to do. Turn in the marked outline.</w:t>
      </w:r>
    </w:p>
    <w:p>
      <w:pPr>
        <w:pStyle w:val="ListParagraph"/>
        <w:keepLines/>
        <w:numPr>
          <w:ilvl w:val="0"/>
          <w:numId w:val="4"/>
        </w:numPr>
        <w:spacing w:after="60" w:line="276"/>
        <w:ind w:left="720" w:hanging="520"/>
      </w:pPr>
      <w:r>
        <w:rPr>
          <w:b/>
          <w:bCs/>
          <w:sz w:val="24"/>
          <w:szCs w:val="24"/>
        </w:rPr>
        <w:t xml:space="preserve">Session 3, draft and test the sign.</w:t>
      </w:r>
      <w:r>
        <w:rPr>
          <w:sz w:val="24"/>
          <w:szCs w:val="24"/>
        </w:rPr>
        <w:t xml:space="preserve"> Draft one of your two signs on chart paper. Count the words and write the count on the back. Hang the draft at the front of the room, and have a classmate try to read the main warning from the back. Trade drafts with another team, and leave two sticky notes, one on what works and one on what to fix. Turn in the draft with its feedback.</w:t>
      </w:r>
    </w:p>
    <w:p>
      <w:pPr>
        <w:pStyle w:val="ListParagraph"/>
        <w:keepLines/>
        <w:numPr>
          <w:ilvl w:val="0"/>
          <w:numId w:val="4"/>
        </w:numPr>
        <w:spacing w:after="60" w:line="276"/>
        <w:ind w:left="720" w:hanging="520"/>
      </w:pPr>
      <w:r>
        <w:rPr>
          <w:b/>
          <w:bCs/>
          <w:sz w:val="24"/>
          <w:szCs w:val="24"/>
        </w:rPr>
        <w:t xml:space="preserve">Session 4, draft the family guide.</w:t>
      </w:r>
      <w:r>
        <w:rPr>
          <w:sz w:val="24"/>
          <w:szCs w:val="24"/>
        </w:rPr>
        <w:t xml:space="preserve"> Each team member writes a first draft of the one-page guide. Use the four labeled parts from the limits list. Use facts from your danger-facts list, and explain each one in your own words. Trade guides with a partner and check that all four parts are there. Turn in the draft with your partner's checklist.</w:t>
      </w:r>
    </w:p>
    <w:p>
      <w:pPr>
        <w:pStyle w:val="ListParagraph"/>
        <w:keepLines/>
        <w:numPr>
          <w:ilvl w:val="0"/>
          <w:numId w:val="4"/>
        </w:numPr>
        <w:spacing w:after="60" w:line="276"/>
        <w:ind w:left="720" w:hanging="520"/>
      </w:pPr>
      <w:r>
        <w:rPr>
          <w:b/>
          <w:bCs/>
          <w:sz w:val="24"/>
          <w:szCs w:val="24"/>
        </w:rPr>
        <w:t xml:space="preserve">Session 5, finish and present.</w:t>
      </w:r>
      <w:r>
        <w:rPr>
          <w:sz w:val="24"/>
          <w:szCs w:val="24"/>
        </w:rPr>
        <w:t xml:space="preserve"> Fix your sign and your guide using the feedback. Then give a two-minute talk to the park board. Show where the signs go, read the sign aloud, and explain why the water below the dam is dangerous. Answer one question from the board. Turn in the final sign, the final guides, and the marked outline.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Moorvale River Park Dam: A Water Safety Sign and Family Guide</w:t>
      </w:r>
    </w:p>
    <w:p>
      <w:pPr>
        <w:keepNext/>
        <w:spacing w:after="160"/>
      </w:pPr>
      <w:r>
        <w:rPr>
          <w:color w:val="5B6B70"/>
          <w:sz w:val="20"/>
          <w:szCs w:val="20"/>
        </w:rPr>
        <w:t xml:space="preserve">Project · Grade 5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02"/>
        <w:gridCol w:w="3265"/>
        <w:gridCol w:w="3264"/>
        <w:gridCol w:w="324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2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2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2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Accuracy of safety facts</w:t>
            </w:r>
          </w:p>
        </w:tc>
        <w:tc>
          <w:tcPr>
            <w:tcW w:type="dxa" w:w="2402"/>
            <w:tcMar>
              <w:top w:type="dxa" w:w="70"/>
              <w:left w:type="dxa" w:w="100"/>
              <w:bottom w:type="dxa" w:w="70"/>
              <w:right w:type="dxa" w:w="100"/>
            </w:tcMar>
            <w:vAlign w:val="top"/>
          </w:tcPr>
          <w:p>
            <w:pPr>
              <w:keepNext/>
              <w:spacing w:after="0" w:line="252"/>
              <w:jc w:val="left"/>
            </w:pPr>
            <w:r>
              <w:rPr>
                <w:sz w:val="20"/>
                <w:szCs w:val="20"/>
              </w:rPr>
              <w:t xml:space="preserve">Facts are missing, wrong, or not from the source cards.</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Most facts come from the cards, but one is copied incorrectly or the rescue advice tells people to go in the water.</w:t>
            </w:r>
          </w:p>
        </w:tc>
        <w:tc>
          <w:tcPr>
            <w:tcW w:type="dxa" w:w="3264"/>
            <w:tcMar>
              <w:top w:type="dxa" w:w="70"/>
              <w:left w:type="dxa" w:w="100"/>
              <w:bottom w:type="dxa" w:w="70"/>
              <w:right w:type="dxa" w:w="100"/>
            </w:tcMar>
            <w:vAlign w:val="top"/>
          </w:tcPr>
          <w:p>
            <w:pPr>
              <w:keepNext/>
              <w:spacing w:after="0" w:line="252"/>
              <w:jc w:val="left"/>
            </w:pPr>
            <w:r>
              <w:rPr>
                <w:sz w:val="20"/>
                <w:szCs w:val="20"/>
              </w:rPr>
              <w:t xml:space="preserve">Every fact comes from a card, is stated correctly, and the rescue advice is to reach or throw without going in.</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Every fact is correct and explained in the student's own words, including why foamy water makes escape harder.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Sign meets the limits</w:t>
            </w:r>
          </w:p>
        </w:tc>
        <w:tc>
          <w:tcPr>
            <w:tcW w:type="dxa" w:w="2402"/>
            <w:tcMar>
              <w:top w:type="dxa" w:w="70"/>
              <w:left w:type="dxa" w:w="100"/>
              <w:bottom w:type="dxa" w:w="70"/>
              <w:right w:type="dxa" w:w="100"/>
            </w:tcMar>
            <w:vAlign w:val="top"/>
          </w:tcPr>
          <w:p>
            <w:pPr>
              <w:keepNext/>
              <w:spacing w:after="0" w:line="252"/>
              <w:jc w:val="left"/>
            </w:pPr>
            <w:r>
              <w:rPr>
                <w:sz w:val="20"/>
                <w:szCs w:val="20"/>
              </w:rPr>
              <w:t xml:space="preserve">The sign is over 25 words, has no picture, or shows a person being hurt.</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The sign meets the word limit, but the main warning cannot be read from the back of the room or the picture does not match the danger.</w:t>
            </w:r>
          </w:p>
        </w:tc>
        <w:tc>
          <w:tcPr>
            <w:tcW w:type="dxa" w:w="3264"/>
            <w:tcMar>
              <w:top w:type="dxa" w:w="70"/>
              <w:left w:type="dxa" w:w="100"/>
              <w:bottom w:type="dxa" w:w="70"/>
              <w:right w:type="dxa" w:w="100"/>
            </w:tcMar>
            <w:vAlign w:val="top"/>
          </w:tcPr>
          <w:p>
            <w:pPr>
              <w:keepNext/>
              <w:spacing w:after="0" w:line="252"/>
              <w:jc w:val="left"/>
            </w:pPr>
            <w:r>
              <w:rPr>
                <w:sz w:val="20"/>
                <w:szCs w:val="20"/>
              </w:rPr>
              <w:t xml:space="preserve">The sign has 25 words or fewer, one fitting picture, and a main warning readable from the back of the room.</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The sign meets every limit, and the team explains why its wording and picture suit the people who will read it at that spot.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Sign locations</w:t>
            </w:r>
          </w:p>
        </w:tc>
        <w:tc>
          <w:tcPr>
            <w:tcW w:type="dxa" w:w="2402"/>
            <w:tcMar>
              <w:top w:type="dxa" w:w="70"/>
              <w:left w:type="dxa" w:w="100"/>
              <w:bottom w:type="dxa" w:w="70"/>
              <w:right w:type="dxa" w:w="100"/>
            </w:tcMar>
            <w:vAlign w:val="top"/>
          </w:tcPr>
          <w:p>
            <w:pPr>
              <w:keepNext/>
              <w:spacing w:after="0" w:line="252"/>
              <w:jc w:val="left"/>
            </w:pPr>
            <w:r>
              <w:rPr>
                <w:sz w:val="20"/>
                <w:szCs w:val="20"/>
              </w:rPr>
              <w:t xml:space="preserve">Sign spots are missing or not explained.</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Two spots are marked, but the reasons do not name who will read each sign.</w:t>
            </w:r>
          </w:p>
        </w:tc>
        <w:tc>
          <w:tcPr>
            <w:tcW w:type="dxa" w:w="3264"/>
            <w:tcMar>
              <w:top w:type="dxa" w:w="70"/>
              <w:left w:type="dxa" w:w="100"/>
              <w:bottom w:type="dxa" w:w="70"/>
              <w:right w:type="dxa" w:w="100"/>
            </w:tcMar>
            <w:vAlign w:val="top"/>
          </w:tcPr>
          <w:p>
            <w:pPr>
              <w:keepNext/>
              <w:spacing w:after="0" w:line="252"/>
              <w:jc w:val="left"/>
            </w:pPr>
            <w:r>
              <w:rPr>
                <w:sz w:val="20"/>
                <w:szCs w:val="20"/>
              </w:rPr>
              <w:t xml:space="preserve">Two spots are marked, each with a sentence naming the reader and the action they need to take.</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Spots cover both the upstream boaters and the downstream families, and the reasons show how the two groups face different risks.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Family guide</w:t>
            </w:r>
          </w:p>
        </w:tc>
        <w:tc>
          <w:tcPr>
            <w:tcW w:type="dxa" w:w="2402"/>
            <w:tcMar>
              <w:top w:type="dxa" w:w="70"/>
              <w:left w:type="dxa" w:w="100"/>
              <w:bottom w:type="dxa" w:w="70"/>
              <w:right w:type="dxa" w:w="100"/>
            </w:tcMar>
            <w:vAlign w:val="top"/>
          </w:tcPr>
          <w:p>
            <w:pPr>
              <w:keepNext/>
              <w:spacing w:after="0" w:line="252"/>
              <w:jc w:val="left"/>
            </w:pPr>
            <w:r>
              <w:rPr>
                <w:sz w:val="20"/>
                <w:szCs w:val="20"/>
              </w:rPr>
              <w:t xml:space="preserve">Fewer than two of the four required parts appear.</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Two or three parts appear, or all four appear but ideas are mixed together.</w:t>
            </w:r>
          </w:p>
        </w:tc>
        <w:tc>
          <w:tcPr>
            <w:tcW w:type="dxa" w:w="3264"/>
            <w:tcMar>
              <w:top w:type="dxa" w:w="70"/>
              <w:left w:type="dxa" w:w="100"/>
              <w:bottom w:type="dxa" w:w="70"/>
              <w:right w:type="dxa" w:w="100"/>
            </w:tcMar>
            <w:vAlign w:val="top"/>
          </w:tcPr>
          <w:p>
            <w:pPr>
              <w:keepNext/>
              <w:spacing w:after="0" w:line="252"/>
              <w:jc w:val="left"/>
            </w:pPr>
            <w:r>
              <w:rPr>
                <w:sz w:val="20"/>
                <w:szCs w:val="20"/>
              </w:rPr>
              <w:t xml:space="preserve">All four labeled parts appear, each with clear facts, and the guide fits on one page.</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All four parts are clear and well grouped, and the part about rain upstream explains the watershed idea in plain words a young child could follow.</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402"/>
            <w:tcMar>
              <w:top w:type="dxa" w:w="70"/>
              <w:left w:type="dxa" w:w="100"/>
              <w:bottom w:type="dxa" w:w="70"/>
              <w:right w:type="dxa" w:w="100"/>
            </w:tcMar>
            <w:vAlign w:val="top"/>
          </w:tcPr>
          <w:p>
            <w:pPr>
              <w:spacing w:after="0" w:line="252"/>
              <w:jc w:val="left"/>
            </w:pPr>
            <w:r>
              <w:rPr>
                <w:sz w:val="20"/>
                <w:szCs w:val="20"/>
              </w:rPr>
              <w:t xml:space="preserve">The talk skips the sign or the reason for the danger.</w:t>
            </w:r>
          </w:p>
        </w:tc>
        <w:tc>
          <w:tcPr>
            <w:tcW w:type="dxa" w:w="3265"/>
            <w:tcMar>
              <w:top w:type="dxa" w:w="70"/>
              <w:left w:type="dxa" w:w="100"/>
              <w:bottom w:type="dxa" w:w="70"/>
              <w:right w:type="dxa" w:w="100"/>
            </w:tcMar>
            <w:vAlign w:val="top"/>
          </w:tcPr>
          <w:p>
            <w:pPr>
              <w:spacing w:after="0" w:line="252"/>
              <w:jc w:val="left"/>
            </w:pPr>
            <w:r>
              <w:rPr>
                <w:sz w:val="20"/>
                <w:szCs w:val="20"/>
              </w:rPr>
              <w:t xml:space="preserve">The talk shows the sign but does not explain why the water is dangerous.</w:t>
            </w:r>
          </w:p>
        </w:tc>
        <w:tc>
          <w:tcPr>
            <w:tcW w:type="dxa" w:w="3264"/>
            <w:tcMar>
              <w:top w:type="dxa" w:w="70"/>
              <w:left w:type="dxa" w:w="100"/>
              <w:bottom w:type="dxa" w:w="70"/>
              <w:right w:type="dxa" w:w="100"/>
            </w:tcMar>
            <w:vAlign w:val="top"/>
          </w:tcPr>
          <w:p>
            <w:pPr>
              <w:spacing w:after="0" w:line="252"/>
              <w:jc w:val="left"/>
            </w:pPr>
            <w:r>
              <w:rPr>
                <w:sz w:val="20"/>
                <w:szCs w:val="20"/>
              </w:rPr>
              <w:t xml:space="preserve">The talk shows where the signs go, reads the sign, explains the danger, and stays within two minutes.</w:t>
            </w:r>
          </w:p>
        </w:tc>
        <w:tc>
          <w:tcPr>
            <w:tcW w:type="dxa" w:w="3241"/>
            <w:tcMar>
              <w:top w:type="dxa" w:w="70"/>
              <w:left w:type="dxa" w:w="100"/>
              <w:bottom w:type="dxa" w:w="70"/>
              <w:right w:type="dxa" w:w="100"/>
            </w:tcMar>
            <w:vAlign w:val="top"/>
          </w:tcPr>
          <w:p>
            <w:pPr>
              <w:spacing w:after="0" w:line="252"/>
              <w:jc w:val="left"/>
            </w:pPr>
            <w:r>
              <w:rPr>
                <w:sz w:val="20"/>
                <w:szCs w:val="20"/>
              </w:rPr>
              <w:t xml:space="preserve">The talk covers everything clearly, and the presenter answers the board's question using a fact from a source card.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Moorvale River Park Dam: A Water Safety Sign and Family Guide</dc:title>
  <dc:subject>Project · Grade 5 · Health &amp; Consumer Science</dc:subject>
  <dc:creator>Water for Schools</dc:creator>
  <cp:keywords>Project, Grade 5, Health &amp; Consumer Science</cp:keywords>
  <dc:description>A grade 5 health project in which teams study the hidden current below a small river dam and design a warning sign and family safety guide for a fictional park.</dc:description>
  <cp:lastModifiedBy>Water for Schools</cp:lastModifiedBy>
  <cp:revision>1</cp:revision>
  <dcterms:created xsi:type="dcterms:W3CDTF">2026-10-19T16:29:07.392Z</dcterms:created>
  <dcterms:modified xsi:type="dcterms:W3CDTF">2026-10-19T16:29:07.392Z</dcterms:modified>
</cp:coreProperties>
</file>

<file path=docProps/custom.xml><?xml version="1.0" encoding="utf-8"?>
<Properties xmlns="http://schemas.openxmlformats.org/officeDocument/2006/custom-properties" xmlns:vt="http://schemas.openxmlformats.org/officeDocument/2006/docPropsVTypes"/>
</file>