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 Alley School's Three Water Spots: A Grade 1 Tally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Twelve grade 1 data items built on a class chart of where children filled bottles at school, with three categories to count, compare, and tally.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the count for each of three categories on a class chart.</w:t>
      </w:r>
    </w:p>
    <w:p>
      <w:pPr>
        <w:pStyle w:val="ListParagraph"/>
        <w:keepNext/>
        <w:keepLines/>
        <w:numPr>
          <w:ilvl w:val="0"/>
          <w:numId w:val="2"/>
        </w:numPr>
        <w:spacing w:after="60" w:line="264"/>
        <w:ind w:left="720" w:hanging="360"/>
      </w:pPr>
      <w:r>
        <w:rPr>
          <w:sz w:val="22"/>
          <w:szCs w:val="22"/>
        </w:rPr>
        <w:t xml:space="preserve">Students will find the total number of children on the chart.</w:t>
      </w:r>
    </w:p>
    <w:p>
      <w:pPr>
        <w:pStyle w:val="ListParagraph"/>
        <w:keepLines/>
        <w:numPr>
          <w:ilvl w:val="0"/>
          <w:numId w:val="2"/>
        </w:numPr>
        <w:spacing w:after="60" w:line="264"/>
        <w:ind w:left="720" w:hanging="360"/>
      </w:pPr>
      <w:r>
        <w:rPr>
          <w:sz w:val="22"/>
          <w:szCs w:val="22"/>
        </w:rPr>
        <w:t xml:space="preserve">Students will answer how many more and how many fewer questions from the chart.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The chart holds three categories, and items ask for each category count, the total number of data points, and how many more or fewer, which are the interpretation questions 1.MD.C.4 names. The chart is supplied already sorted, so students interpret data here rather than organize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chart, tally, fountain, bottle filler, in all</w:t>
      </w:r>
    </w:p>
    <w:p>
      <w:pPr>
        <w:pStyle w:val="Heading2"/>
        <w:keepNext/>
        <w:keepLines/>
      </w:pPr>
      <w:r>
        <w:rPr>
          <w:sz w:val="28"/>
          <w:szCs w:val="28"/>
        </w:rPr>
        <w:t xml:space="preserve">Teacher overview</w:t>
      </w:r>
    </w:p>
    <w:p>
      <w:pPr>
        <w:spacing w:after="100" w:line="264"/>
      </w:pPr>
      <w:r>
        <w:rPr>
          <w:sz w:val="22"/>
          <w:szCs w:val="22"/>
        </w:rPr>
        <w:t xml:space="preserve">Fern Alley School is a made-up school with three places a child can get a drink: a fountain in the hallway, a bottle filler by the gym, and the sink in the classroom. The principal wants to know which one gets used most before deciding where to put a second bottle filler, so Class 1B kept a chart for one day and wrote down where each child filled up. The finished chart is given to students already sorted into the three categories. The misconception this worksheet targets is answering a comparison question by adding, so that a student reads "how many more" and combines the two counts instead of finding the difference; items 5 and 9 are placed close together because one asks for the difference and the other asks for the total, and both mention exactly two categories.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chart redrawn with one square per child so each count can be touched and counted rather than read from a numeral, and stop the assignment after item 8. Build item 5 with two rows of squares lined up so the extra squares are visible.</w:t>
      </w:r>
    </w:p>
    <w:p>
      <w:pPr>
        <w:pStyle w:val="Heading3"/>
        <w:keepNext/>
        <w:keepLines/>
      </w:pPr>
      <w:r>
        <w:rPr>
          <w:sz w:val="24"/>
          <w:szCs w:val="24"/>
        </w:rPr>
        <w:t xml:space="preserve">Extension</w:t>
      </w:r>
    </w:p>
    <w:p>
      <w:pPr>
        <w:spacing w:after="100" w:line="264"/>
      </w:pPr>
      <w:r>
        <w:rPr>
          <w:sz w:val="22"/>
          <w:szCs w:val="22"/>
        </w:rPr>
        <w:t xml:space="preserve">Ask these students to survey their own class about the same three water spots, build a new chart from the results, and then answer items 4, 5, and 7 again using their own numbers.</w:t>
      </w:r>
    </w:p>
    <w:p>
      <w:pPr>
        <w:pStyle w:val="Heading3"/>
        <w:keepNext/>
        <w:keepLines/>
      </w:pPr>
      <w:r>
        <w:rPr>
          <w:sz w:val="24"/>
          <w:szCs w:val="24"/>
        </w:rPr>
        <w:t xml:space="preserve">ELL supports</w:t>
      </w:r>
    </w:p>
    <w:p>
      <w:pPr>
        <w:spacing w:after="100" w:line="264"/>
      </w:pPr>
      <w:r>
        <w:rPr>
          <w:sz w:val="22"/>
          <w:szCs w:val="22"/>
        </w:rPr>
        <w:t xml:space="preserve">Pair each water spot with a photograph or simple drawing posted beside the chart, and read the three row labels aloud twice before students begin. Let students answer items 7, 8, and 11 by pointing to or circling a row instead of writing the name.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Fern Alley School's Three Water Spots</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keepNext/>
        <w:keepLines/>
        <w:spacing w:after="120" w:line="276"/>
      </w:pPr>
      <w:r>
        <w:rPr>
          <w:sz w:val="28"/>
          <w:szCs w:val="28"/>
        </w:rPr>
        <w:t xml:space="preserve">Class 1B kept a chart of where each child filled a bottle. Here is the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12"/>
        <w:gridCol w:w="3468"/>
      </w:tblGrid>
      <w:tr>
        <w:trPr>
          <w:cantSplit/>
          <w:tblHeader/>
        </w:trPr>
        <w:tc>
          <w:tcPr>
            <w:tcW w:type="dxa" w:w="661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Water spot</w:t>
            </w:r>
          </w:p>
        </w:tc>
        <w:tc>
          <w:tcPr>
            <w:tcW w:type="dxa" w:w="346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Children</w:t>
            </w:r>
          </w:p>
        </w:tc>
      </w:tr>
      <w:tr>
        <w:trPr>
          <w:cantSplit/>
        </w:trPr>
        <w:tc>
          <w:tcPr>
            <w:tcW w:type="dxa" w:w="6612"/>
            <w:tcMar>
              <w:top w:type="dxa" w:w="70"/>
              <w:left w:type="dxa" w:w="100"/>
              <w:bottom w:type="dxa" w:w="70"/>
              <w:right w:type="dxa" w:w="100"/>
            </w:tcMar>
            <w:vAlign w:val="top"/>
          </w:tcPr>
          <w:p>
            <w:pPr>
              <w:keepNext/>
              <w:spacing w:after="0" w:line="252"/>
              <w:jc w:val="left"/>
            </w:pPr>
            <w:r>
              <w:rPr>
                <w:sz w:val="28"/>
                <w:szCs w:val="28"/>
              </w:rPr>
              <w:t xml:space="preserve">Hall fountain</w:t>
            </w:r>
          </w:p>
        </w:tc>
        <w:tc>
          <w:tcPr>
            <w:tcW w:type="dxa" w:w="3468"/>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6612"/>
            <w:tcMar>
              <w:top w:type="dxa" w:w="70"/>
              <w:left w:type="dxa" w:w="100"/>
              <w:bottom w:type="dxa" w:w="70"/>
              <w:right w:type="dxa" w:w="100"/>
            </w:tcMar>
            <w:vAlign w:val="top"/>
          </w:tcPr>
          <w:p>
            <w:pPr>
              <w:keepNext/>
              <w:spacing w:after="0" w:line="252"/>
              <w:jc w:val="left"/>
            </w:pPr>
            <w:r>
              <w:rPr>
                <w:sz w:val="28"/>
                <w:szCs w:val="28"/>
              </w:rPr>
              <w:t xml:space="preserve">Gym bottle filler</w:t>
            </w:r>
          </w:p>
        </w:tc>
        <w:tc>
          <w:tcPr>
            <w:tcW w:type="dxa" w:w="3468"/>
            <w:tcMar>
              <w:top w:type="dxa" w:w="70"/>
              <w:left w:type="dxa" w:w="100"/>
              <w:bottom w:type="dxa" w:w="70"/>
              <w:right w:type="dxa" w:w="100"/>
            </w:tcMar>
            <w:vAlign w:val="top"/>
          </w:tcPr>
          <w:p>
            <w:pPr>
              <w:keepNext/>
              <w:spacing w:after="0" w:line="252"/>
              <w:jc w:val="left"/>
            </w:pPr>
            <w:r>
              <w:rPr>
                <w:sz w:val="28"/>
                <w:szCs w:val="28"/>
              </w:rPr>
              <w:t xml:space="preserve">7</w:t>
            </w:r>
          </w:p>
        </w:tc>
      </w:tr>
      <w:tr>
        <w:trPr>
          <w:cantSplit/>
        </w:trPr>
        <w:tc>
          <w:tcPr>
            <w:tcW w:type="dxa" w:w="6612"/>
            <w:tcMar>
              <w:top w:type="dxa" w:w="70"/>
              <w:left w:type="dxa" w:w="100"/>
              <w:bottom w:type="dxa" w:w="70"/>
              <w:right w:type="dxa" w:w="100"/>
            </w:tcMar>
            <w:vAlign w:val="top"/>
          </w:tcPr>
          <w:p>
            <w:pPr>
              <w:spacing w:after="0" w:line="252"/>
              <w:jc w:val="left"/>
            </w:pPr>
            <w:r>
              <w:rPr>
                <w:sz w:val="28"/>
                <w:szCs w:val="28"/>
              </w:rPr>
              <w:t xml:space="preserve">Classroom sink</w:t>
            </w:r>
          </w:p>
        </w:tc>
        <w:tc>
          <w:tcPr>
            <w:tcW w:type="dxa" w:w="3468"/>
            <w:tcMar>
              <w:top w:type="dxa" w:w="70"/>
              <w:left w:type="dxa" w:w="100"/>
              <w:bottom w:type="dxa" w:w="70"/>
              <w:right w:type="dxa" w:w="100"/>
            </w:tcMar>
            <w:vAlign w:val="top"/>
          </w:tcPr>
          <w:p>
            <w:pPr>
              <w:spacing w:after="0" w:line="252"/>
              <w:jc w:val="left"/>
            </w:pPr>
            <w:r>
              <w:rPr>
                <w:sz w:val="28"/>
                <w:szCs w:val="28"/>
              </w:rPr>
              <w:t xml:space="preserve">4</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children used the hall fountain?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children used the gym bottle filler?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children used the classroom sink?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children are on the chart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hall fountain had 9 children. The classroom sink had 4. How many more used the fountain?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gym bottle filler had 7 children. The classroom sink had 4. How many fewer used the sink?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spot did the most children 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spot did the fewest children 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gym bottle filler had 7 children. The classroom sink had 4. How many children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classroom sink had 4 children. The next day 2 more children used it. How many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hall fountain had 9 children. The gym bottle filler had 7. Which spot had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tally marks. Draw 9 marks for the fountain. Draw 7 marks for the filler. Draw 4 marks for the sink. How many marks in 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 Alley School's Three Water Spots: A Grade 1 Tally Worksheet</w:t>
      </w:r>
    </w:p>
    <w:p>
      <w:pPr>
        <w:keepNext/>
        <w:spacing w:after="160"/>
      </w:pPr>
      <w:r>
        <w:rPr>
          <w:color w:val="5B6B70"/>
          <w:sz w:val="20"/>
          <w:szCs w:val="20"/>
        </w:rPr>
        <w:t xml:space="preserve">Worksheet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children. The chart row for the hall fountain shows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children. The chart row for the gym bottle filler shows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children. The chart row for the classroom sink shows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children. 9 plus 7 is 16, and 16 plus 4 is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children. 9 minus 4 is 5, so 5 more children used the fountain.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children. 7 minus 4 is 3, so 3 fewer children used the sink.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hall fountain. Nine is the largest count on the chart.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classroom sink. Four is the smallest count on the chart.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children. 7 plus 4 is 11.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children. 4 plus 2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hall fountain. Nine is more than seven.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marks. 9 marks plus 7 marks is 16 marks, and 16 plus 4 is 20 marks, which matches the total in item 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 Alley School's Three Water Spots: A Grade 1 Tally Worksheet</dc:title>
  <dc:subject>Worksheet · Grade 1 · Math</dc:subject>
  <dc:creator>Water for Schools</dc:creator>
  <cp:keywords>Worksheet, Grade 1, Math</cp:keywords>
  <dc:description>Twelve grade 1 data items built on a class chart of where children filled bottles at school, with three categories to count, compare, and tally.</dc:description>
  <cp:lastModifiedBy>Water for Schools</cp:lastModifiedBy>
  <cp:revision>1</cp:revision>
  <dcterms:created xsi:type="dcterms:W3CDTF">2026-10-19T16:29:11.724Z</dcterms:created>
  <dcterms:modified xsi:type="dcterms:W3CDTF">2026-10-19T16:29:11.725Z</dcterms:modified>
</cp:coreProperties>
</file>

<file path=docProps/custom.xml><?xml version="1.0" encoding="utf-8"?>
<Properties xmlns="http://schemas.openxmlformats.org/officeDocument/2006/custom-properties" xmlns:vt="http://schemas.openxmlformats.org/officeDocument/2006/docPropsVTypes"/>
</file>