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Deliveries to Quillmoor Crossing: A Grade 2 Problem Set</w:t>
      </w:r>
    </w:p>
    <w:p>
      <w:pPr>
        <w:keepNext/>
        <w:spacing w:after="160"/>
      </w:pPr>
      <w:r>
        <w:rPr>
          <w:color w:val="5B6B70"/>
          <w:sz w:val="20"/>
          <w:szCs w:val="20"/>
        </w:rPr>
        <w:t xml:space="preserve">Math problem set · Grade 2 · Math</w:t>
      </w:r>
    </w:p>
    <w:p>
      <w:pPr>
        <w:spacing w:after="100" w:line="264"/>
      </w:pPr>
      <w:r>
        <w:rPr>
          <w:i/>
          <w:iCs/>
          <w:color w:val="12333F"/>
          <w:sz w:val="22"/>
          <w:szCs w:val="22"/>
        </w:rPr>
        <w:t xml:space="preserve">A town's well pump is down for a week, and eight linked problems track the cases of water delivered each day against a 200-case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two-digit daily counts to build a running weekly total.</w:t>
      </w:r>
    </w:p>
    <w:p>
      <w:pPr>
        <w:pStyle w:val="ListParagraph"/>
        <w:keepNext/>
        <w:keepLines/>
        <w:numPr>
          <w:ilvl w:val="0"/>
          <w:numId w:val="2"/>
        </w:numPr>
        <w:spacing w:after="60" w:line="264"/>
        <w:ind w:left="720" w:hanging="360"/>
      </w:pPr>
      <w:r>
        <w:rPr>
          <w:sz w:val="22"/>
          <w:szCs w:val="22"/>
        </w:rPr>
        <w:t xml:space="preserve">Students will subtract a running total from 200 to find what is still needed.</w:t>
      </w:r>
    </w:p>
    <w:p>
      <w:pPr>
        <w:pStyle w:val="ListParagraph"/>
        <w:keepLines/>
        <w:numPr>
          <w:ilvl w:val="0"/>
          <w:numId w:val="2"/>
        </w:numPr>
        <w:spacing w:after="60" w:line="264"/>
        <w:ind w:left="720" w:hanging="360"/>
      </w:pPr>
      <w:r>
        <w:rPr>
          <w:sz w:val="22"/>
          <w:szCs w:val="22"/>
        </w:rPr>
        <w:t xml:space="preserve">Students will compare two daily counts and state the difference.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Problem 4 builds a running total from three daily counts and problem 3 compares two days, the within-100 put-together and compare situations this standard lists.</w:t>
      </w:r>
    </w:p>
    <w:p>
      <w:pPr>
        <w:keepNext/>
        <w:spacing w:after="40" w:line="264"/>
      </w:pPr>
      <w:r>
        <w:rPr>
          <w:b/>
          <w:bCs/>
          <w:sz w:val="22"/>
          <w:szCs w:val="22"/>
        </w:rPr>
        <w:t xml:space="preserve">2.NBT.B.7 (Common Core Math)</w:t>
      </w:r>
      <w:r>
        <w:rPr>
          <w:sz w:val="22"/>
          <w:szCs w:val="22"/>
        </w:rPr>
        <w:t xml:space="preserve">: Add and subtract within 1000, using concrete models or drawings and strategies based on place value, properties of operations, and/or the relationship between addition and subtraction; relate the strategy to a written method.</w:t>
      </w:r>
    </w:p>
    <w:p>
      <w:pPr>
        <w:spacing w:after="100" w:line="264"/>
        <w:ind w:left="360"/>
      </w:pPr>
      <w:r>
        <w:rPr>
          <w:i/>
          <w:iCs/>
          <w:color w:val="5B6B70"/>
          <w:sz w:val="20"/>
          <w:szCs w:val="20"/>
        </w:rPr>
        <w:t xml:space="preserve">How this material addresses it: Problems 5 and 8 subtract from 200 across a zero, the within-1000 place value subtraction this standard asks students to model and write.</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Sums such as 26 plus 34 and differences such as 41 minus 18 keep the daily comparisons inside the within-100 fluency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case, delivery, well pump, total, goal</w:t>
      </w:r>
    </w:p>
    <w:p>
      <w:pPr>
        <w:pStyle w:val="Heading2"/>
        <w:keepNext/>
        <w:keepLines/>
      </w:pPr>
      <w:r>
        <w:rPr>
          <w:sz w:val="28"/>
          <w:szCs w:val="28"/>
        </w:rPr>
        <w:t xml:space="preserve">Teacher overview</w:t>
      </w:r>
    </w:p>
    <w:p>
      <w:pPr>
        <w:spacing w:after="100" w:line="264"/>
      </w:pPr>
      <w:r>
        <w:rPr>
          <w:sz w:val="22"/>
          <w:szCs w:val="22"/>
        </w:rPr>
        <w:t xml:space="preserve">When a small system's well pump fails, the utility often trucks bottled water to a community center until the pump is back in service, and someone counts the cases that come off the truck each day. Every problem in this set draws on one week of those counts from a small hypothetical system, the town of Quillmoor Crossing, working toward a stated goal of 200 cases. The misconception this set is built to correct is the column habit of taking the smaller digit from the larger one regardless of position, which turns 200 minus 78 into 278. Students who write an answer larger than 200 on problem 5 should be asked whether the answer can be bigger than the number they started with.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base ten blocks and start them at problems 1, 2, 3, and 6, all of which stay under 100 and use one operation. For problems 5 and 8, provide a drawing of two hundred flats already traded into tens and ones so the regrouping is done for them and only the subtraction remains.</w:t>
      </w:r>
    </w:p>
    <w:p>
      <w:pPr>
        <w:pStyle w:val="Heading3"/>
        <w:keepNext/>
        <w:keepLines/>
      </w:pPr>
      <w:r>
        <w:rPr>
          <w:sz w:val="24"/>
          <w:szCs w:val="24"/>
        </w:rPr>
        <w:t xml:space="preserve">Extension</w:t>
      </w:r>
    </w:p>
    <w:p>
      <w:pPr>
        <w:spacing w:after="100" w:line="264"/>
      </w:pPr>
      <w:r>
        <w:rPr>
          <w:sz w:val="22"/>
          <w:szCs w:val="22"/>
        </w:rPr>
        <w:t xml:space="preserve">Ask students to find a different set of five daily counts that also reaches exactly 148 cases for the week, with no day above 45 cases, and to show the addition that proves it. A second challenge is to decide how many cases the truck must bring on Saturday to reach the 200-case goal, and to write the number sentence.</w:t>
      </w:r>
    </w:p>
    <w:p>
      <w:pPr>
        <w:pStyle w:val="Heading3"/>
        <w:keepNext/>
        <w:keepLines/>
      </w:pPr>
      <w:r>
        <w:rPr>
          <w:sz w:val="24"/>
          <w:szCs w:val="24"/>
        </w:rPr>
        <w:t xml:space="preserve">ELL supports</w:t>
      </w:r>
    </w:p>
    <w:p>
      <w:pPr>
        <w:spacing w:after="100" w:line="264"/>
      </w:pPr>
      <w:r>
        <w:rPr>
          <w:sz w:val="22"/>
          <w:szCs w:val="22"/>
        </w:rPr>
        <w:t xml:space="preserve">Show a photograph of a pallet of bottled water cases and count three cases aloud so the unit is concrete before the reading begins. Post the sentence frames "The truck brought ___ cases," and "The town still needs ___ cases," and highlight the words "in all" and "how many more" in different colors, since those phrases decide the operation in most problems.</w:t>
      </w:r>
    </w:p>
    <w:p>
      <w:pPr>
        <w:pStyle w:val="Heading2"/>
        <w:keepNext/>
        <w:keepLines/>
      </w:pPr>
      <w:r>
        <w:rPr>
          <w:sz w:val="28"/>
          <w:szCs w:val="28"/>
        </w:rPr>
        <w:t xml:space="preserve">Extensions</w:t>
      </w:r>
    </w:p>
    <w:p>
      <w:pPr>
        <w:spacing w:after="100" w:line="264"/>
      </w:pPr>
      <w:r>
        <w:rPr>
          <w:sz w:val="22"/>
          <w:szCs w:val="22"/>
        </w:rPr>
        <w:t xml:space="preserve">Have students plan a delivery week of their own for the town of Quillmoor Crossing, choosing five daily counts that add to exactly 200 cases with no day above 50, then trade plans with a partner and check the partner's total. Building a week backward from the goal turns the same numbers into missing addend reasoning without introducing any new operation.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 Deliveries to Quillmoor Crossing</w:t>
      </w:r>
    </w:p>
    <w:p>
      <w:pPr>
        <w:keepNext/>
        <w:spacing w:after="160"/>
      </w:pPr>
      <w:r>
        <w:rPr>
          <w:color w:val="5B6B70"/>
          <w:sz w:val="26"/>
          <w:szCs w:val="26"/>
        </w:rPr>
        <w:t xml:space="preserve">Grade 2 · Math</w:t>
      </w:r>
    </w:p>
    <w:p>
      <w:pPr>
        <w:pStyle w:val="Heading2"/>
        <w:keepNext/>
        <w:keepLines/>
      </w:pPr>
      <w:r>
        <w:rPr>
          <w:sz w:val="34"/>
          <w:szCs w:val="34"/>
        </w:rPr>
        <w:t xml:space="preserve">Problems</w:t>
      </w:r>
    </w:p>
    <w:p>
      <w:pPr>
        <w:keepNext/>
        <w:keepLines/>
        <w:spacing w:after="120" w:line="276"/>
      </w:pPr>
      <w:r>
        <w:rPr>
          <w:sz w:val="28"/>
          <w:szCs w:val="28"/>
        </w:rPr>
        <w:t xml:space="preserve">The town of Quillmoor Crossing needs 200 cases of water for the week. Here is what the truck brought.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24"/>
        <w:gridCol w:w="6156"/>
      </w:tblGrid>
      <w:tr>
        <w:trPr>
          <w:cantSplit/>
          <w:tblHeader/>
        </w:trPr>
        <w:tc>
          <w:tcPr>
            <w:tcW w:type="dxa" w:w="392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w:t>
            </w:r>
          </w:p>
        </w:tc>
        <w:tc>
          <w:tcPr>
            <w:tcW w:type="dxa" w:w="615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Cases delivered</w:t>
            </w:r>
          </w:p>
        </w:tc>
      </w:tr>
      <w:tr>
        <w:trPr>
          <w:cantSplit/>
        </w:trPr>
        <w:tc>
          <w:tcPr>
            <w:tcW w:type="dxa" w:w="3924"/>
            <w:tcMar>
              <w:top w:type="dxa" w:w="70"/>
              <w:left w:type="dxa" w:w="100"/>
              <w:bottom w:type="dxa" w:w="70"/>
              <w:right w:type="dxa" w:w="100"/>
            </w:tcMar>
            <w:vAlign w:val="top"/>
          </w:tcPr>
          <w:p>
            <w:pPr>
              <w:keepNext/>
              <w:spacing w:after="0" w:line="252"/>
              <w:jc w:val="left"/>
            </w:pPr>
            <w:r>
              <w:rPr>
                <w:sz w:val="28"/>
                <w:szCs w:val="28"/>
              </w:rPr>
              <w:t xml:space="preserve">Monday</w:t>
            </w:r>
          </w:p>
        </w:tc>
        <w:tc>
          <w:tcPr>
            <w:tcW w:type="dxa" w:w="6156"/>
            <w:tcMar>
              <w:top w:type="dxa" w:w="70"/>
              <w:left w:type="dxa" w:w="100"/>
              <w:bottom w:type="dxa" w:w="70"/>
              <w:right w:type="dxa" w:w="100"/>
            </w:tcMar>
            <w:vAlign w:val="top"/>
          </w:tcPr>
          <w:p>
            <w:pPr>
              <w:keepNext/>
              <w:spacing w:after="0" w:line="252"/>
              <w:jc w:val="left"/>
            </w:pPr>
            <w:r>
              <w:rPr>
                <w:sz w:val="28"/>
                <w:szCs w:val="28"/>
              </w:rPr>
              <w:t xml:space="preserve">26</w:t>
            </w:r>
          </w:p>
        </w:tc>
      </w:tr>
      <w:tr>
        <w:trPr>
          <w:cantSplit/>
        </w:trPr>
        <w:tc>
          <w:tcPr>
            <w:tcW w:type="dxa" w:w="3924"/>
            <w:tcMar>
              <w:top w:type="dxa" w:w="70"/>
              <w:left w:type="dxa" w:w="100"/>
              <w:bottom w:type="dxa" w:w="70"/>
              <w:right w:type="dxa" w:w="100"/>
            </w:tcMar>
            <w:vAlign w:val="top"/>
          </w:tcPr>
          <w:p>
            <w:pPr>
              <w:keepNext/>
              <w:spacing w:after="0" w:line="252"/>
              <w:jc w:val="left"/>
            </w:pPr>
            <w:r>
              <w:rPr>
                <w:sz w:val="28"/>
                <w:szCs w:val="28"/>
              </w:rPr>
              <w:t xml:space="preserve">Tuesday</w:t>
            </w:r>
          </w:p>
        </w:tc>
        <w:tc>
          <w:tcPr>
            <w:tcW w:type="dxa" w:w="6156"/>
            <w:tcMar>
              <w:top w:type="dxa" w:w="70"/>
              <w:left w:type="dxa" w:w="100"/>
              <w:bottom w:type="dxa" w:w="70"/>
              <w:right w:type="dxa" w:w="100"/>
            </w:tcMar>
            <w:vAlign w:val="top"/>
          </w:tcPr>
          <w:p>
            <w:pPr>
              <w:keepNext/>
              <w:spacing w:after="0" w:line="252"/>
              <w:jc w:val="left"/>
            </w:pPr>
            <w:r>
              <w:rPr>
                <w:sz w:val="28"/>
                <w:szCs w:val="28"/>
              </w:rPr>
              <w:t xml:space="preserve">34</w:t>
            </w:r>
          </w:p>
        </w:tc>
      </w:tr>
      <w:tr>
        <w:trPr>
          <w:cantSplit/>
        </w:trPr>
        <w:tc>
          <w:tcPr>
            <w:tcW w:type="dxa" w:w="3924"/>
            <w:tcMar>
              <w:top w:type="dxa" w:w="70"/>
              <w:left w:type="dxa" w:w="100"/>
              <w:bottom w:type="dxa" w:w="70"/>
              <w:right w:type="dxa" w:w="100"/>
            </w:tcMar>
            <w:vAlign w:val="top"/>
          </w:tcPr>
          <w:p>
            <w:pPr>
              <w:keepNext/>
              <w:spacing w:after="0" w:line="252"/>
              <w:jc w:val="left"/>
            </w:pPr>
            <w:r>
              <w:rPr>
                <w:sz w:val="28"/>
                <w:szCs w:val="28"/>
              </w:rPr>
              <w:t xml:space="preserve">Wednesday</w:t>
            </w:r>
          </w:p>
        </w:tc>
        <w:tc>
          <w:tcPr>
            <w:tcW w:type="dxa" w:w="6156"/>
            <w:tcMar>
              <w:top w:type="dxa" w:w="70"/>
              <w:left w:type="dxa" w:w="100"/>
              <w:bottom w:type="dxa" w:w="70"/>
              <w:right w:type="dxa" w:w="100"/>
            </w:tcMar>
            <w:vAlign w:val="top"/>
          </w:tcPr>
          <w:p>
            <w:pPr>
              <w:keepNext/>
              <w:spacing w:after="0" w:line="252"/>
              <w:jc w:val="left"/>
            </w:pPr>
            <w:r>
              <w:rPr>
                <w:sz w:val="28"/>
                <w:szCs w:val="28"/>
              </w:rPr>
              <w:t xml:space="preserve">18</w:t>
            </w:r>
          </w:p>
        </w:tc>
      </w:tr>
      <w:tr>
        <w:trPr>
          <w:cantSplit/>
        </w:trPr>
        <w:tc>
          <w:tcPr>
            <w:tcW w:type="dxa" w:w="3924"/>
            <w:tcMar>
              <w:top w:type="dxa" w:w="70"/>
              <w:left w:type="dxa" w:w="100"/>
              <w:bottom w:type="dxa" w:w="70"/>
              <w:right w:type="dxa" w:w="100"/>
            </w:tcMar>
            <w:vAlign w:val="top"/>
          </w:tcPr>
          <w:p>
            <w:pPr>
              <w:keepNext/>
              <w:spacing w:after="0" w:line="252"/>
              <w:jc w:val="left"/>
            </w:pPr>
            <w:r>
              <w:rPr>
                <w:sz w:val="28"/>
                <w:szCs w:val="28"/>
              </w:rPr>
              <w:t xml:space="preserve">Thursday</w:t>
            </w:r>
          </w:p>
        </w:tc>
        <w:tc>
          <w:tcPr>
            <w:tcW w:type="dxa" w:w="6156"/>
            <w:tcMar>
              <w:top w:type="dxa" w:w="70"/>
              <w:left w:type="dxa" w:w="100"/>
              <w:bottom w:type="dxa" w:w="70"/>
              <w:right w:type="dxa" w:w="100"/>
            </w:tcMar>
            <w:vAlign w:val="top"/>
          </w:tcPr>
          <w:p>
            <w:pPr>
              <w:keepNext/>
              <w:spacing w:after="0" w:line="252"/>
              <w:jc w:val="left"/>
            </w:pPr>
            <w:r>
              <w:rPr>
                <w:sz w:val="28"/>
                <w:szCs w:val="28"/>
              </w:rPr>
              <w:t xml:space="preserve">41</w:t>
            </w:r>
          </w:p>
        </w:tc>
      </w:tr>
      <w:tr>
        <w:trPr>
          <w:cantSplit/>
        </w:trPr>
        <w:tc>
          <w:tcPr>
            <w:tcW w:type="dxa" w:w="3924"/>
            <w:tcMar>
              <w:top w:type="dxa" w:w="70"/>
              <w:left w:type="dxa" w:w="100"/>
              <w:bottom w:type="dxa" w:w="70"/>
              <w:right w:type="dxa" w:w="100"/>
            </w:tcMar>
            <w:vAlign w:val="top"/>
          </w:tcPr>
          <w:p>
            <w:pPr>
              <w:spacing w:after="0" w:line="252"/>
              <w:jc w:val="left"/>
            </w:pPr>
            <w:r>
              <w:rPr>
                <w:sz w:val="28"/>
                <w:szCs w:val="28"/>
              </w:rPr>
              <w:t xml:space="preserve">Friday</w:t>
            </w:r>
          </w:p>
        </w:tc>
        <w:tc>
          <w:tcPr>
            <w:tcW w:type="dxa" w:w="6156"/>
            <w:tcMar>
              <w:top w:type="dxa" w:w="70"/>
              <w:left w:type="dxa" w:w="100"/>
              <w:bottom w:type="dxa" w:w="70"/>
              <w:right w:type="dxa" w:w="100"/>
            </w:tcMar>
            <w:vAlign w:val="top"/>
          </w:tcPr>
          <w:p>
            <w:pPr>
              <w:spacing w:after="0" w:line="252"/>
              <w:jc w:val="left"/>
            </w:pPr>
            <w:r>
              <w:rPr>
                <w:sz w:val="28"/>
                <w:szCs w:val="28"/>
              </w:rPr>
              <w:t xml:space="preserve">29</w:t>
            </w:r>
          </w:p>
        </w:tc>
      </w:tr>
    </w:tbl>
    <w:p>
      <w:pPr>
        <w:spacing w:after="160" w:before="0"/>
      </w:pPr>
    </w:p>
    <w:p>
      <w:pPr>
        <w:pStyle w:val="ListParagraph"/>
        <w:keepNext/>
        <w:keepLines/>
        <w:numPr>
          <w:ilvl w:val="0"/>
          <w:numId w:val="3"/>
        </w:numPr>
        <w:spacing w:after="100" w:line="276"/>
        <w:ind w:left="720" w:hanging="520"/>
      </w:pPr>
      <w:r>
        <w:rPr>
          <w:sz w:val="28"/>
          <w:szCs w:val="28"/>
        </w:rPr>
        <w:t xml:space="preserve">The truck brought 26 cases on Monday and 34 cases on Tuesday. How many cases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truck brought 18 cases on Wednesday and 41 cases on Thursday. How many cases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truck brought 41 cases on Thursday and 18 cases on Wednesday. How many more cases came on Thursday?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Monday, Tuesday, and Wednesday: 26 cases, 34 cases, and 18 cases. How many cases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town needs 200 cases. The truck had brought 78 cases by Wednesday. How many more cases were still needed?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truck brought 41 cases on Thursday and 29 cases on Friday. How many cases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truck brought 78 cases in the first three days and 70 cases in the last two days. How many cases came in the whole week?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town needs 200 cases. The truck brought 148 cases in the week. How many more cases are still needed?</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Deliveries to Quillmoor Crossing: A Grade 2 Problem Set</w:t>
      </w:r>
    </w:p>
    <w:p>
      <w:pPr>
        <w:keepNext/>
        <w:spacing w:after="160"/>
      </w:pPr>
      <w:r>
        <w:rPr>
          <w:color w:val="5B6B70"/>
          <w:sz w:val="20"/>
          <w:szCs w:val="20"/>
        </w:rPr>
        <w:t xml:space="preserve">Math problem set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cases. Add the two days: 26 + 34. The ones give 6 + 4 = 10, so write 0 and carry one ten. The tens give 2 + 3 + 1 = 6, so the sum is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59 cases. Add the two days: 18 + 41. The ones give 8 + 1 = 9 and the tens give 1 + 4 = 5, so the sum is 59.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cases. This is a compare problem, so subtract: 41 - 18. Take 1 from the four tens to make 11 ones, then 11 - 8 = 3 ones and 3 - 1 = 2 tens, giving 23.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78 cases. Add two at a time: 26 + 34 = 60, then 60 + 18 = 78.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122 cases. Subtract the running total from the goal: 200 - 78. Regroup one hundred into ten tens, then one ten into ten ones, leaving 1 hundred, 9 tens, and 10 ones. Then 10 - 8 = 2 ones, 9 - 7 = 2 tens, and 1 hundred stays, giving 122.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cases. Add the two days: 41 + 29. The ones give 1 + 9 = 10, so write 0 and carry one ten. The tens give 4 + 2 + 1 = 7, so the sum is 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148 cases. Add the two part totals: 78 + 70. The tens give 7 + 7 = 14 tens, which is 140, and the 8 ones stay, giving 148.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cases. Subtract the week's deliveries from the goal: 200 - 148. Regroup as in problem 5 to get 1 hundred, 9 tens, and 10 ones, then 10 - 8 = 2 ones, 9 - 4 = 5 tens, and 1 - 1 = 0 hundreds, giving 52.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Deliveries to Quillmoor Crossing: A Grade 2 Problem Set</dc:title>
  <dc:subject>Math problem set · Grade 2 · Math</dc:subject>
  <dc:creator>Water for Schools</dc:creator>
  <cp:keywords>Math problem set, Grade 2, Math</cp:keywords>
  <dc:description>A town's well pump is down for a week, and eight linked problems track the cases of water delivered each day against a 200-case goal.</dc:description>
  <cp:lastModifiedBy>Water for Schools</cp:lastModifiedBy>
  <cp:revision>1</cp:revision>
  <dcterms:created xsi:type="dcterms:W3CDTF">2026-10-19T16:29:12.114Z</dcterms:created>
  <dcterms:modified xsi:type="dcterms:W3CDTF">2026-10-19T16:29:12.114Z</dcterms:modified>
</cp:coreProperties>
</file>

<file path=docProps/custom.xml><?xml version="1.0" encoding="utf-8"?>
<Properties xmlns="http://schemas.openxmlformats.org/officeDocument/2006/custom-properties" xmlns:vt="http://schemas.openxmlformats.org/officeDocument/2006/docPropsVTypes"/>
</file>