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Mussels in the Carrowmere Intake: A Biofouling Case Study</w:t>
      </w:r>
    </w:p>
    <w:p>
      <w:pPr>
        <w:keepNext/>
        <w:spacing w:after="160"/>
      </w:pPr>
      <w:r>
        <w:rPr>
          <w:color w:val="5B6B70"/>
          <w:sz w:val="20"/>
          <w:szCs w:val="20"/>
        </w:rPr>
        <w:t xml:space="preserve">Reading passage · Grade 10 · Science</w:t>
      </w:r>
    </w:p>
    <w:p>
      <w:pPr>
        <w:spacing w:after="100" w:line="264"/>
      </w:pPr>
      <w:r>
        <w:rPr>
          <w:i/>
          <w:iCs/>
          <w:color w:val="12333F"/>
          <w:sz w:val="22"/>
          <w:szCs w:val="22"/>
        </w:rPr>
        <w:t xml:space="preserve">A grade 10 science passage on how invasive quagga mussels colonize a lake intake, what they do to the food web, and how a utility weighs treatment against prevention.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quagga mussels reach a lake and colonize an intake pipe.</w:t>
      </w:r>
    </w:p>
    <w:p>
      <w:pPr>
        <w:pStyle w:val="ListParagraph"/>
        <w:keepNext/>
        <w:keepLines/>
        <w:numPr>
          <w:ilvl w:val="0"/>
          <w:numId w:val="2"/>
        </w:numPr>
        <w:spacing w:after="60" w:line="264"/>
        <w:ind w:left="720" w:hanging="360"/>
      </w:pPr>
      <w:r>
        <w:rPr>
          <w:sz w:val="22"/>
          <w:szCs w:val="22"/>
        </w:rPr>
        <w:t xml:space="preserve">Students will explain how filter feeding by an invasive mussel changes a lake food web.</w:t>
      </w:r>
    </w:p>
    <w:p>
      <w:pPr>
        <w:pStyle w:val="ListParagraph"/>
        <w:keepLines/>
        <w:numPr>
          <w:ilvl w:val="0"/>
          <w:numId w:val="2"/>
        </w:numPr>
        <w:spacing w:after="60" w:line="264"/>
        <w:ind w:left="720" w:hanging="360"/>
      </w:pPr>
      <w:r>
        <w:rPr>
          <w:sz w:val="22"/>
          <w:szCs w:val="22"/>
        </w:rPr>
        <w:t xml:space="preserve">Students will compare treatment at the intake with prevention at the boat ramp.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Questions 6 and 8 ask students to compare intake treatment with boat inspection and to recommend a course, evaluating responses to the spread of an invasive species, which the standard's clarification names as an example of a human activity.</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Question 3 has students model the intake pipe cross-section as a circle and calculate how much of the original opening a mussel layer leaves behind.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invasive species, biofouling, veliger, filter feeder, byssal thread</w:t>
      </w:r>
    </w:p>
    <w:p>
      <w:pPr>
        <w:pStyle w:val="Heading2"/>
        <w:keepNext/>
        <w:keepLines/>
      </w:pPr>
      <w:r>
        <w:rPr>
          <w:sz w:val="28"/>
          <w:szCs w:val="28"/>
        </w:rPr>
        <w:t xml:space="preserve">Teacher overview</w:t>
      </w:r>
    </w:p>
    <w:p>
      <w:pPr>
        <w:spacing w:after="100" w:line="264"/>
      </w:pPr>
      <w:r>
        <w:rPr>
          <w:sz w:val="22"/>
          <w:szCs w:val="22"/>
        </w:rPr>
        <w:t xml:space="preserve">This passage follows a fictional water utility that finds invasive quagga mussels growing inside its lake intake. It covers the mussel's life cycle, the way a filter feeder rearranges a lake food web, and the choice between treating the intake and keeping the mussels out in the first place. Teachers can assign it as a stand-alone reading or as background before a discussion of invasive species management, and the question set moves from stated facts to a recommendation students must defend. The misconception to address directly is that clearer water indicates a healthier lake, which reads the mussel invasion as an improvement and misses the loss of plankton that the clarity actually records.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of the intake pipe cross-section showing the 48 inch opening and the 42 inch opening, so question 3 begins as a visual comparison. Give students a short glossary strip with veliger, byssal thread, biofouling, and plankton before they read, and mark the four paragraphs that contain the answers to questions 1, 2, 4, and 5.</w:t>
      </w:r>
    </w:p>
    <w:p>
      <w:pPr>
        <w:pStyle w:val="Heading3"/>
        <w:keepNext/>
        <w:keepLines/>
      </w:pPr>
      <w:r>
        <w:rPr>
          <w:sz w:val="24"/>
          <w:szCs w:val="24"/>
        </w:rPr>
        <w:t xml:space="preserve">Extension</w:t>
      </w:r>
    </w:p>
    <w:p>
      <w:pPr>
        <w:spacing w:after="100" w:line="264"/>
      </w:pPr>
      <w:r>
        <w:rPr>
          <w:sz w:val="22"/>
          <w:szCs w:val="22"/>
        </w:rPr>
        <w:t xml:space="preserve">Have students calculate how many liters the colony on one square meter of the fictional Carrowmere intake pipe filters in a day, using 8,000 mussels per square meter and one liter per mussel. Ask them to convert the result to gallons and explain what that number does and does not tell them about the lake as a whole.</w:t>
      </w:r>
    </w:p>
    <w:p>
      <w:pPr>
        <w:pStyle w:val="Heading3"/>
        <w:keepNext/>
        <w:keepLines/>
      </w:pPr>
      <w:r>
        <w:rPr>
          <w:sz w:val="24"/>
          <w:szCs w:val="24"/>
        </w:rPr>
        <w:t xml:space="preserve">ELL supports</w:t>
      </w:r>
    </w:p>
    <w:p>
      <w:pPr>
        <w:spacing w:after="100" w:line="264"/>
      </w:pPr>
      <w:r>
        <w:rPr>
          <w:sz w:val="22"/>
          <w:szCs w:val="22"/>
        </w:rPr>
        <w:t xml:space="preserve">Pair each vocabulary term with an image: a striped shell, a microscope view of a larva, threads gripping a pipe, and a crusted pipe interior. Allow students to answer questions 1 and 2 with labeled drawings before writing, and provide the sentence frame "Clearer water is not healthier because ___" for question 4.</w:t>
      </w:r>
    </w:p>
    <w:p>
      <w:pPr>
        <w:pStyle w:val="Heading2"/>
        <w:keepNext/>
        <w:keepLines/>
      </w:pPr>
      <w:r>
        <w:rPr>
          <w:sz w:val="28"/>
          <w:szCs w:val="28"/>
        </w:rPr>
        <w:t xml:space="preserve">Extensions</w:t>
      </w:r>
    </w:p>
    <w:p>
      <w:pPr>
        <w:spacing w:after="100" w:line="264"/>
      </w:pPr>
      <w:r>
        <w:rPr>
          <w:sz w:val="22"/>
          <w:szCs w:val="22"/>
        </w:rPr>
        <w:t xml:space="preserve">Ask students to draft the notice that the fictional Carrowmere Regional Water Authority would post at a boat ramp. The notice must explain in plain language what a boater is required to do, why draining and drying matters, and what the town of Haleworth stands to lose if the mussels reach the two upstream lakes.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Mussels in the Carrowmere Intake: A Biofouling Case Study</w:t>
      </w:r>
    </w:p>
    <w:p>
      <w:pPr>
        <w:keepNext/>
        <w:spacing w:after="160"/>
      </w:pPr>
      <w:r>
        <w:rPr>
          <w:color w:val="5B6B70"/>
          <w:sz w:val="20"/>
          <w:szCs w:val="20"/>
        </w:rPr>
        <w:t xml:space="preserve">Grade 10 · Science</w:t>
      </w:r>
    </w:p>
    <w:p>
      <w:pPr>
        <w:pStyle w:val="Heading2"/>
        <w:keepNext/>
        <w:keepLines/>
      </w:pPr>
      <w:r>
        <w:rPr>
          <w:sz w:val="28"/>
          <w:szCs w:val="28"/>
        </w:rPr>
        <w:t xml:space="preserve">Passage</w:t>
      </w:r>
    </w:p>
    <w:p>
      <w:pPr>
        <w:spacing w:after="120" w:line="276"/>
      </w:pPr>
      <w:r>
        <w:rPr>
          <w:sz w:val="22"/>
          <w:szCs w:val="22"/>
        </w:rPr>
        <w:t xml:space="preserve">The diver came up from the fictional Carrowmere Lake with a fistful of shells. Each one was striped, thin, and no bigger than a thumbnail. She had scraped them off the inside of the intake pipe that feeds the town of Haleworth. The pipe is 48 inches across, and in four years the mussels had built a crust thick enough to leave an opening of only 42 inches.</w:t>
      </w:r>
    </w:p>
    <w:p>
      <w:pPr>
        <w:spacing w:after="120" w:line="276"/>
      </w:pPr>
      <w:r>
        <w:rPr>
          <w:sz w:val="22"/>
          <w:szCs w:val="22"/>
        </w:rPr>
        <w:t xml:space="preserve">The animal is a quagga mussel, a freshwater relative of the mussels people eat from the ocean, and it did not reach Carrowmere Lake on its own. Quagga mussels arrived in North American waters in the ballast tanks of ocean ships, and once here they moved inland on boat hulls, in live wells, and in the water left standing in engines. A trailer that leaves one lake on Saturday can launch into another lake the next day, which is how most new lakes become infested.</w:t>
      </w:r>
    </w:p>
    <w:p>
      <w:pPr>
        <w:spacing w:after="120" w:line="276"/>
      </w:pPr>
      <w:r>
        <w:rPr>
          <w:sz w:val="22"/>
          <w:szCs w:val="22"/>
        </w:rPr>
        <w:t xml:space="preserve">Their life cycle explains the speed of the spread. A single female can release close to a million eggs in a season, and the young hatch as microscopic larvae called veligers that drift with the current for two or three weeks. Because a veliger goes wherever the water goes, anything that moves water can move veligers, including a bilge, a live well, or a bait bucket. When a veliger finds a hard surface it settles, grows a shell, and anchors itself with strands of protein called byssal threads, which grip concrete, steel, plastic, and other mussels.</w:t>
      </w:r>
    </w:p>
    <w:p>
      <w:pPr>
        <w:spacing w:after="120" w:line="276"/>
      </w:pPr>
      <w:r>
        <w:rPr>
          <w:sz w:val="22"/>
          <w:szCs w:val="22"/>
        </w:rPr>
        <w:t xml:space="preserve">An intake pipe is close to ideal habitat, because water moves past it all day and moving water delivers food. The pipe never dries out, and few predators reach inside it. In the Carrowmere intake, biologists counted about 8,000 mussels per square meter on the pipe wall. Utility crews call this kind of growth biofouling.</w:t>
      </w:r>
    </w:p>
    <w:p>
      <w:pPr>
        <w:spacing w:after="120" w:line="276"/>
      </w:pPr>
      <w:r>
        <w:rPr>
          <w:sz w:val="22"/>
          <w:szCs w:val="22"/>
        </w:rPr>
        <w:t xml:space="preserve">Biofouling costs the plant in three ways. The first is friction. A narrower pipe with a rough lining takes more energy to push water through, and the fictional Haleworth plant measured a nine percent rise in pumping energy over four years. The second is blockage. Shells break loose in mats and jam screens, valves, and pump impellers. The third is water quality. When a large colony dies, the decaying tissue releases taste and odor compounds, and the plant hears about it from customers within a day.</w:t>
      </w:r>
    </w:p>
    <w:p>
      <w:pPr>
        <w:spacing w:after="120" w:line="276"/>
      </w:pPr>
      <w:r>
        <w:rPr>
          <w:sz w:val="22"/>
          <w:szCs w:val="22"/>
        </w:rPr>
        <w:t xml:space="preserve">The mussels change the lake as well. Each adult filters roughly one liter of water per day, straining out the tiny drifting plants and animals called plankton, and a dense colony can filter a large share of a lake's volume every week. The water gets clearer as a result. Sunlight then reaches deeper, so nuisance algae grow thickly on the lake bottom, while the plankton that young fish depend on becomes scarce and native mussels are smothered under layers of quagga shells. The food web does not collapse, but it shifts toward species that no one selected.</w:t>
      </w:r>
    </w:p>
    <w:p>
      <w:pPr>
        <w:spacing w:after="120" w:line="276"/>
      </w:pPr>
      <w:r>
        <w:rPr>
          <w:sz w:val="22"/>
          <w:szCs w:val="22"/>
        </w:rPr>
        <w:t xml:space="preserve">Utilities have several tools for the pipe itself. Some feed an oxidant such as chlorine at the intake during the weeks when veligers are settling. A low, steady dose keeps larvae from attaching without treating the whole lake. Some plants run hot water or steam through a section of pipe to kill the colony inside it. Others coat new pipe with smooth or copper-bearing surfaces that mussels grip poorly. Crews also send cleaning devices, called pigs, through the pipe to scrape the walls. Each method costs money and each has limits: chemicals raise the question of disinfection byproducts, heat treatment takes the intake out of service, and coatings wear off.</w:t>
      </w:r>
    </w:p>
    <w:p>
      <w:pPr>
        <w:spacing w:after="120" w:line="276"/>
      </w:pPr>
      <w:r>
        <w:rPr>
          <w:sz w:val="22"/>
          <w:szCs w:val="22"/>
        </w:rPr>
        <w:t xml:space="preserve">None of these tools remove the mussels from the lake itself. Once a lake is infested, the population is there for good, and the utility is managing a permanent condition rather than solving a problem. This is why the response at the boat ramp matters more than the response at the intake. Inspection stations check trailers for shells and standing water. Decontamination units wash boats with hot water. Some states require a drain-and-dry period before a boat may launch in a new lake. These programs are far cheaper than pipe cleaning, and they protect lakes that are still clean.</w:t>
      </w:r>
    </w:p>
    <w:p>
      <w:pPr>
        <w:spacing w:after="120" w:line="276"/>
      </w:pPr>
      <w:r>
        <w:rPr>
          <w:sz w:val="22"/>
          <w:szCs w:val="22"/>
        </w:rPr>
        <w:t xml:space="preserve">The board of the fictional Carrowmere Regional Water Authority now faces both questions at once. It must decide how to keep its own intake open this year, and it must decide whether to help pay for inspection stations on the two lakes upstream that remain free of mussels. The first decision protects this year's supply, while the second protects water that has not yet been colonized and that eventually flows toward Haleworth.</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how does a quagga mussel attach itself to a hard surface, and what are those attachment strands called?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a veliger, and how does it travel from one place to another before it settles?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intake pipe was 48 inches across before the mussels grew, and the opening measured 42 inches after four years. Using area equals 0.785 times diameter squared, calculate the percent of the original opening that remains.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passage says the lake water became clearer. Explain why clearer water in this case is not evidence that the lake is healthier.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 utility would feed an oxidant at the intake only during the weeks when veligers are settling rather than all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treating the intake with inspecting boats at the ramp. Which one addresses the cause of the problem, and which one manages the result?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passage, explain what biofouling means, then describe one other structure that could be biofouled and how you would expect it to be affected.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water authority must decide whether to help pay for inspection stations on two lakes that are still free of mussels. Recommend a decision and support it with two specific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Mussels in the Carrowmere Intake: A Biofouling Case Study</w:t>
      </w:r>
    </w:p>
    <w:p>
      <w:pPr>
        <w:keepNext/>
        <w:spacing w:after="160"/>
      </w:pPr>
      <w:r>
        <w:rPr>
          <w:color w:val="5B6B70"/>
          <w:sz w:val="20"/>
          <w:szCs w:val="20"/>
        </w:rPr>
        <w:t xml:space="preserve">Reading passage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With byssal threads, which are strands of protein.</w:t>
      </w:r>
      <w:r>
        <w:rPr>
          <w:sz w:val="22"/>
          <w:szCs w:val="22"/>
        </w:rPr>
        <w:br/>
      </w:r>
      <w:r>
        <w:rPr>
          <w:sz w:val="22"/>
          <w:szCs w:val="22"/>
        </w:rPr>
        <w:t xml:space="preserve">The passage states that a settling veliger grows a shell and anchors itself with strands of protein called byssal threads, and that those threads grip concrete, steel, plastic, and other mussels.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microscopic larva that drifts with the current.</w:t>
      </w:r>
      <w:r>
        <w:rPr>
          <w:sz w:val="22"/>
          <w:szCs w:val="22"/>
        </w:rPr>
        <w:br/>
      </w:r>
      <w:r>
        <w:rPr>
          <w:sz w:val="22"/>
          <w:szCs w:val="22"/>
        </w:rPr>
        <w:t xml:space="preserve">The passage explains that eggs hatch into larvae called veligers, that a veliger is microscopic, and that it drifts with the current for two or three weeks. Because it travels in water, anything that moves water can move it, including a bilge, a live well, or a bait bucket.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76.6 percent.</w:t>
      </w:r>
      <w:r>
        <w:rPr>
          <w:sz w:val="22"/>
          <w:szCs w:val="22"/>
        </w:rPr>
        <w:br/>
      </w:r>
      <w:r>
        <w:rPr>
          <w:sz w:val="22"/>
          <w:szCs w:val="22"/>
        </w:rPr>
        <w:t xml:space="preserve">Model each opening as a circle. The original area is 0.785 x 48 x 48 = 1,808.6 square inches. The remaining area is 0.785 x 42 x 42 = 1,384.7 square inches. Divide the two: 1,384.7 / 1,808.6 = 0.766, so about 76.6 percent of the opening remains and roughly 23.4 percent has been lost. Students who compare diameters instead of areas will report 87.5 percent and should be shown that area depends on the square of the diameter.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clarity comes from the loss of plankton at the base of the food web.</w:t>
      </w:r>
      <w:r>
        <w:rPr>
          <w:sz w:val="22"/>
          <w:szCs w:val="22"/>
        </w:rPr>
        <w:br/>
      </w:r>
      <w:r>
        <w:rPr>
          <w:sz w:val="22"/>
          <w:szCs w:val="22"/>
        </w:rPr>
        <w:t xml:space="preserve">The mussels filter out plankton, so the water clears because the drifting plants and animals that young fish eat have been removed. The passage adds that deeper sunlight then feeds nuisance algae on the bottom and that native mussels are smothered. Clarity here measures what has been taken out of the lake rather than the health of what remains.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larvae are only vulnerable while they are settling.</w:t>
      </w:r>
      <w:r>
        <w:rPr>
          <w:sz w:val="22"/>
          <w:szCs w:val="22"/>
        </w:rPr>
        <w:br/>
      </w:r>
      <w:r>
        <w:rPr>
          <w:sz w:val="22"/>
          <w:szCs w:val="22"/>
        </w:rPr>
        <w:t xml:space="preserve">Adult mussels can close their shells and wait out a low dose, so treating them takes far more chemical. Veligers are unprotected while they drift and attach, which makes a low, steady dose effective during those weeks. Limiting the feed to that window also holds down chemical cost and the disinfection byproducts the passage names as a concern.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Inspection addresses the cause; intake treatment manages the result.</w:t>
      </w:r>
      <w:r>
        <w:rPr>
          <w:sz w:val="22"/>
          <w:szCs w:val="22"/>
        </w:rPr>
        <w:br/>
      </w:r>
      <w:r>
        <w:rPr>
          <w:sz w:val="22"/>
          <w:szCs w:val="22"/>
        </w:rPr>
        <w:t xml:space="preserve">Boats and trailers move veligers and shells between lakes, so inspection and decontamination stop new infestations from starting. Chlorine, heat, coatings, and pigging only keep one pipe usable in a lake that is already infested. The passage states plainly that none of the pipe treatments remove the mussels from the lake.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Biofouling is the growth of living organisms on a submerged structure.</w:t>
      </w:r>
      <w:r>
        <w:rPr>
          <w:sz w:val="22"/>
          <w:szCs w:val="22"/>
        </w:rPr>
        <w:br/>
      </w:r>
      <w:r>
        <w:rPr>
          <w:sz w:val="22"/>
          <w:szCs w:val="22"/>
        </w:rPr>
        <w:t xml:space="preserve">The passage uses the term for the crust of mussels on the intake pipe wall. Reasonable second examples include boat hulls, dock pilings, screens at a hydroelectric plant, cooling water pipes at a power station, or a fire suppression intake. Students should predict a specific consequence, such as added drag on a hull, reduced flow through a screen, or higher pumping energy.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Help pay for the inspection stations.</w:t>
      </w:r>
      <w:r>
        <w:rPr>
          <w:sz w:val="22"/>
          <w:szCs w:val="22"/>
        </w:rPr>
        <w:br/>
      </w:r>
      <w:r>
        <w:rPr>
          <w:sz w:val="22"/>
          <w:szCs w:val="22"/>
        </w:rPr>
        <w:t xml:space="preserve">Strong answers cite that the pipe treatments manage a permanent condition rather than removing the mussels, and that inspection programs are described as far cheaper than pipe cleaning. Students may also note that the two upstream lakes are still clean, and that water reaching the plant comes from upstream, so protecting those lakes protects the plant. Accept an argument against funding only if it weighs a specific cost against those points rather than dismissing the risk.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Mussels in the Carrowmere Intake: A Biofouling Case Study</dc:title>
  <dc:subject>Reading passage · Grade 10 · Science</dc:subject>
  <dc:creator>Water for Schools</dc:creator>
  <cp:keywords>Reading passage, Grade 10, Science</cp:keywords>
  <dc:description>A grade 10 science passage on how invasive quagga mussels colonize a lake intake, what they do to the food web, and how a utility weighs treatment against prevention.</dc:description>
  <cp:lastModifiedBy>Water for Schools</cp:lastModifiedBy>
  <cp:revision>1</cp:revision>
  <dcterms:created xsi:type="dcterms:W3CDTF">2026-10-19T16:29:17.481Z</dcterms:created>
  <dcterms:modified xsi:type="dcterms:W3CDTF">2026-10-19T16:29:17.481Z</dcterms:modified>
</cp:coreProperties>
</file>

<file path=docProps/custom.xml><?xml version="1.0" encoding="utf-8"?>
<Properties xmlns="http://schemas.openxmlformats.org/officeDocument/2006/custom-properties" xmlns:vt="http://schemas.openxmlformats.org/officeDocument/2006/docPropsVTypes"/>
</file>