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Umberly Reservoir: Testing Covers Against Evaporation</w:t>
      </w:r>
    </w:p>
    <w:p>
      <w:pPr>
        <w:keepNext/>
        <w:spacing w:after="160"/>
      </w:pPr>
      <w:r>
        <w:rPr>
          <w:color w:val="5B6B70"/>
          <w:sz w:val="20"/>
          <w:szCs w:val="20"/>
        </w:rPr>
        <w:t xml:space="preserve">Project · Grade 11 · Science</w:t>
      </w:r>
    </w:p>
    <w:p>
      <w:pPr>
        <w:spacing w:after="100" w:line="264"/>
      </w:pPr>
      <w:r>
        <w:rPr>
          <w:i/>
          <w:iCs/>
          <w:color w:val="12333F"/>
          <w:sz w:val="22"/>
          <w:szCs w:val="22"/>
        </w:rPr>
        <w:t xml:space="preserve">A five-session grade 11 investigation where teams run a randomized evaporation-pan experiment, test it with a simulation, and scale the result to a fictional reservoir.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Eight or more identical shallow pans per team</w:t>
            </w:r>
          </w:p>
          <w:p>
            <w:pPr>
              <w:spacing w:after="0"/>
            </w:pPr>
            <w:r>
              <w:rPr>
                <w:sz w:val="20"/>
                <w:szCs w:val="20"/>
              </w:rPr>
              <w:t xml:space="preserve">• Balance reading to 0.1 gram, or a ruler and a graduated cylinder</w:t>
            </w:r>
          </w:p>
          <w:p>
            <w:pPr>
              <w:spacing w:after="0"/>
            </w:pPr>
            <w:r>
              <w:rPr>
                <w:sz w:val="20"/>
                <w:szCs w:val="20"/>
              </w:rPr>
              <w:t xml:space="preserve">• Shade cloth or floating cover material</w:t>
            </w:r>
          </w:p>
          <w:p>
            <w:pPr>
              <w:spacing w:after="0"/>
            </w:pPr>
            <w:r>
              <w:rPr>
                <w:sz w:val="20"/>
                <w:szCs w:val="20"/>
              </w:rPr>
              <w:t xml:space="preserve">• Wire or dowels to hold shade cloth at a fixed height</w:t>
            </w:r>
          </w:p>
          <w:p>
            <w:pPr>
              <w:spacing w:after="0"/>
            </w:pPr>
            <w:r>
              <w:rPr>
                <w:sz w:val="20"/>
                <w:szCs w:val="20"/>
              </w:rPr>
              <w:t xml:space="preserve">• Thermometer and a rain gauge</w:t>
            </w:r>
          </w:p>
          <w:p>
            <w:pPr>
              <w:spacing w:after="0"/>
            </w:pPr>
            <w:r>
              <w:rPr>
                <w:sz w:val="20"/>
                <w:szCs w:val="20"/>
              </w:rPr>
              <w:t xml:space="preserve">• Spreadsheet software</w:t>
            </w:r>
          </w:p>
          <w:p>
            <w:pPr>
              <w:spacing w:after="0"/>
            </w:pPr>
            <w:r>
              <w:rPr>
                <w:sz w:val="20"/>
                <w:szCs w:val="20"/>
              </w:rPr>
              <w:t xml:space="preserve">• Index cards for the reshuffling simulation</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and run a randomized experiment comparing two evaporation treatments.</w:t>
      </w:r>
    </w:p>
    <w:p>
      <w:pPr>
        <w:pStyle w:val="ListParagraph"/>
        <w:keepNext/>
        <w:keepLines/>
        <w:numPr>
          <w:ilvl w:val="0"/>
          <w:numId w:val="2"/>
        </w:numPr>
        <w:spacing w:after="60" w:line="264"/>
        <w:ind w:left="720" w:hanging="360"/>
      </w:pPr>
      <w:r>
        <w:rPr>
          <w:sz w:val="22"/>
          <w:szCs w:val="22"/>
        </w:rPr>
        <w:t xml:space="preserve">Students will use a reshuffling simulation to judge whether a measured difference is larger than chance.</w:t>
      </w:r>
    </w:p>
    <w:p>
      <w:pPr>
        <w:pStyle w:val="ListParagraph"/>
        <w:keepLines/>
        <w:numPr>
          <w:ilvl w:val="0"/>
          <w:numId w:val="2"/>
        </w:numPr>
        <w:spacing w:after="60" w:line="264"/>
        <w:ind w:left="720" w:hanging="360"/>
      </w:pPr>
      <w:r>
        <w:rPr>
          <w:sz w:val="22"/>
          <w:szCs w:val="22"/>
        </w:rPr>
        <w:t xml:space="preserve">Students will build a spreadsheet water budget and scale an experimental result to a reservoir.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HS-ESS3-3 (NGSS)</w:t>
      </w:r>
      <w:r>
        <w:rPr>
          <w:sz w:val="22"/>
          <w:szCs w:val="22"/>
        </w:rPr>
        <w:t xml:space="preserve">: Create a computational simulation to illustrate the relationships among the management of natural resources, the sustainability of human populations, and biodiversity.</w:t>
      </w:r>
    </w:p>
    <w:p>
      <w:pPr>
        <w:spacing w:after="100" w:line="264"/>
        <w:ind w:left="360"/>
      </w:pPr>
      <w:r>
        <w:rPr>
          <w:i/>
          <w:iCs/>
          <w:color w:val="5B6B70"/>
          <w:sz w:val="20"/>
          <w:szCs w:val="20"/>
        </w:rPr>
        <w:t xml:space="preserve">How this material addresses it: Teams build a spreadsheet water budget for a fictional reservoir and run three management scenarios, showing how cover area and demand reduction change how long the stored supply lasts.</w:t>
      </w:r>
    </w:p>
    <w:p>
      <w:pPr>
        <w:keepNext/>
        <w:spacing w:after="40" w:line="264"/>
      </w:pPr>
      <w:r>
        <w:rPr>
          <w:b/>
          <w:bCs/>
          <w:sz w:val="22"/>
          <w:szCs w:val="22"/>
        </w:rPr>
        <w:t xml:space="preserve">HSS-IC.B.5 (Common Core Math)</w:t>
      </w:r>
      <w:r>
        <w:rPr>
          <w:sz w:val="22"/>
          <w:szCs w:val="22"/>
        </w:rPr>
        <w:t xml:space="preserve">: Use data from a randomized experiment to compare two treatments; use simulations to decide if differences between parameters are significant.</w:t>
      </w:r>
    </w:p>
    <w:p>
      <w:pPr>
        <w:spacing w:after="100" w:line="264"/>
        <w:ind w:left="360"/>
      </w:pPr>
      <w:r>
        <w:rPr>
          <w:i/>
          <w:iCs/>
          <w:color w:val="5B6B70"/>
          <w:sz w:val="20"/>
          <w:szCs w:val="20"/>
        </w:rPr>
        <w:t xml:space="preserve">How this material addresses it: Teams randomly assign the cover treatment to pans, compare mean daily water loss between treatments, and use a reshuffling simulation to judge whether the difference is larger than chance.</w:t>
      </w:r>
    </w:p>
    <w:p>
      <w:pPr>
        <w:pStyle w:val="Heading2"/>
        <w:keepNext/>
        <w:keepLines/>
      </w:pPr>
      <w:r>
        <w:rPr>
          <w:sz w:val="28"/>
          <w:szCs w:val="28"/>
        </w:rPr>
        <w:t xml:space="preserve">Vocabulary</w:t>
      </w:r>
    </w:p>
    <w:p>
      <w:pPr>
        <w:keepNext/>
        <w:spacing w:after="80" w:line="264"/>
      </w:pPr>
      <w:r>
        <w:rPr>
          <w:b/>
          <w:bCs/>
          <w:sz w:val="22"/>
          <w:szCs w:val="22"/>
        </w:rPr>
        <w:t xml:space="preserve">Evaporation</w:t>
      </w:r>
      <w:r>
        <w:rPr>
          <w:sz w:val="22"/>
          <w:szCs w:val="22"/>
        </w:rPr>
        <w:t xml:space="preserve">: Evaporation happens when liquid water, often warmed by the sun, turns into an invisible gas called water vapor that rises into the air. It is how water leaves oceans, lakes, and puddles.</w:t>
      </w:r>
    </w:p>
    <w:p>
      <w:pPr>
        <w:keepNext/>
        <w:spacing w:after="80" w:line="264"/>
      </w:pPr>
      <w:r>
        <w:rPr>
          <w:b/>
          <w:bCs/>
          <w:sz w:val="22"/>
          <w:szCs w:val="22"/>
        </w:rPr>
        <w:t xml:space="preserve">Water budget</w:t>
      </w:r>
      <w:r>
        <w:rPr>
          <w:sz w:val="22"/>
          <w:szCs w:val="22"/>
        </w:rPr>
        <w:t xml:space="preserve">: A water budget is a way of tracking all the water coming into an area, like rain and snowmelt, against all the water leaving it, like evaporation and streamflow. Scientists use water budgets to see whether a watershed or aquifer is gaining or losing water over time.</w:t>
      </w:r>
    </w:p>
    <w:p>
      <w:pPr>
        <w:spacing w:after="100" w:line="264"/>
      </w:pPr>
      <w:r>
        <w:rPr>
          <w:b/>
          <w:bCs/>
          <w:sz w:val="22"/>
          <w:szCs w:val="22"/>
        </w:rPr>
        <w:t xml:space="preserve">Also: </w:t>
      </w:r>
      <w:r>
        <w:rPr>
          <w:sz w:val="22"/>
          <w:szCs w:val="22"/>
        </w:rPr>
        <w:t xml:space="preserve">randomized assignment, control treatment, replication, reshuffling simulation</w:t>
      </w:r>
    </w:p>
    <w:p>
      <w:pPr>
        <w:pStyle w:val="Heading2"/>
        <w:keepNext/>
        <w:keepLines/>
      </w:pPr>
      <w:r>
        <w:rPr>
          <w:sz w:val="28"/>
          <w:szCs w:val="28"/>
        </w:rPr>
        <w:t xml:space="preserve">Teacher overview</w:t>
      </w:r>
    </w:p>
    <w:p>
      <w:pPr>
        <w:spacing w:after="100" w:line="264"/>
      </w:pPr>
      <w:r>
        <w:rPr>
          <w:sz w:val="22"/>
          <w:szCs w:val="22"/>
        </w:rPr>
        <w:t xml:space="preserve">A reservoir in a dry climate can lose a large share of its stored water to the air before anyone drinks a drop of it, and covering part of the surface is one of the few ways to reduce that loss. In this five-session project, teams run a randomized pan experiment comparing a covered treatment with an open control, test the difference with a reshuffling simulation, and scale the result to a fictional reservoir with a spreadsheet water budget. The reshuffling simulation is required rather than optional, because a difference between two group means is not evidence of an effect until it has been compared with the differences that chance alone produces. The final deliverables are a written data report, a working spreadsheet, and a short presentation to a fictional water district board.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a pre-built protocol form with the variable categories labeled and the pan layout drawn, so their planning work is to fill in choices rather than to invent a format. Provide the spreadsheet with the column headings and the acre-foot conversion already in place, and pair the team with the teacher for the first ten reshuffles before they continue alone.</w:t>
      </w:r>
    </w:p>
    <w:p>
      <w:pPr>
        <w:pStyle w:val="Heading3"/>
        <w:keepNext/>
        <w:keepLines/>
      </w:pPr>
      <w:r>
        <w:rPr>
          <w:sz w:val="24"/>
          <w:szCs w:val="24"/>
        </w:rPr>
        <w:t xml:space="preserve">Extension</w:t>
      </w:r>
    </w:p>
    <w:p>
      <w:pPr>
        <w:spacing w:after="100" w:line="264"/>
      </w:pPr>
      <w:r>
        <w:rPr>
          <w:sz w:val="22"/>
          <w:szCs w:val="22"/>
        </w:rPr>
        <w:t xml:space="preserve">Ask these teams to add a third treatment, such as a partial cover or a light-colored floating material, and to compare all three with the same simulation method. They can also add a wind measurement and test whether daily loss tracks temperature or wind more closely, then explain what that means for scaling a small pan up to an open reservoir.</w:t>
      </w:r>
    </w:p>
    <w:p>
      <w:pPr>
        <w:pStyle w:val="Heading3"/>
        <w:keepNext/>
        <w:keepLines/>
      </w:pPr>
      <w:r>
        <w:rPr>
          <w:sz w:val="24"/>
          <w:szCs w:val="24"/>
        </w:rPr>
        <w:t xml:space="preserve">ELL supports</w:t>
      </w:r>
    </w:p>
    <w:p>
      <w:pPr>
        <w:spacing w:after="100" w:line="264"/>
      </w:pPr>
      <w:r>
        <w:rPr>
          <w:sz w:val="22"/>
          <w:szCs w:val="22"/>
        </w:rPr>
        <w:t xml:space="preserve">Pre-teach evaporation, treatment, control, replication, and water budget with a labeled diagram of a pan and a reservoir side by side. Provide the sentence frames "We assigned the cover to ___ pans by ___" and "Our observed difference was ___ than most of the simulated differences, which means ___." Allow the protocol to be drafted in the home language and translated before approval.</w:t>
      </w:r>
    </w:p>
    <w:p>
      <w:pPr>
        <w:pStyle w:val="Heading2"/>
        <w:keepNext/>
        <w:keepLines/>
      </w:pPr>
      <w:r>
        <w:rPr>
          <w:sz w:val="28"/>
          <w:szCs w:val="28"/>
        </w:rPr>
        <w:t xml:space="preserve">Extensions</w:t>
      </w:r>
    </w:p>
    <w:p>
      <w:pPr>
        <w:spacing w:after="100" w:line="264"/>
      </w:pPr>
      <w:r>
        <w:rPr>
          <w:sz w:val="22"/>
          <w:szCs w:val="22"/>
        </w:rPr>
        <w:t xml:space="preserve">Have teams find the reported surface area of a real reservoir near their community and describe what information they would need to estimate its annual evaporation loss. Teams can also write a short memo explaining why a district might prefer to reduce demand rather than cover a surface, and what evidence would settle the question.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Umberly Reservoir: Testing Covers Against Evaporation</w:t>
      </w:r>
    </w:p>
    <w:p>
      <w:pPr>
        <w:keepNext/>
        <w:spacing w:after="160"/>
      </w:pPr>
      <w:r>
        <w:rPr>
          <w:color w:val="5B6B70"/>
          <w:sz w:val="20"/>
          <w:szCs w:val="20"/>
        </w:rPr>
        <w:t xml:space="preserve">Grade 11 · Science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How much water could a cover save on a reservoir surface, and is the saving large enough to change what a water district does in a drought?</w:t>
      </w:r>
    </w:p>
    <w:p>
      <w:pPr>
        <w:spacing w:after="120" w:line="276"/>
      </w:pPr>
      <w:r>
        <w:rPr>
          <w:b/>
          <w:bCs/>
          <w:sz w:val="22"/>
          <w:szCs w:val="22"/>
        </w:rPr>
        <w:t xml:space="preserve">Client.</w:t>
      </w:r>
      <w:r>
        <w:rPr>
          <w:sz w:val="22"/>
          <w:szCs w:val="22"/>
        </w:rPr>
        <w:t xml:space="preserve"> The board of the fictional Umberly Water District has asked your team for evidence before it spends money on surface covers. Every figure in this brief is invented for the project.</w:t>
      </w:r>
    </w:p>
    <w:p>
      <w:pPr>
        <w:spacing w:after="120" w:line="276"/>
      </w:pPr>
      <w:r>
        <w:rPr>
          <w:b/>
          <w:bCs/>
          <w:sz w:val="22"/>
          <w:szCs w:val="22"/>
        </w:rPr>
        <w:t xml:space="preserve">The reservoir.</w:t>
      </w:r>
      <w:r>
        <w:rPr>
          <w:sz w:val="22"/>
          <w:szCs w:val="22"/>
        </w:rPr>
        <w:t xml:space="preserve"> Umberly Reservoir has a surface area of 320 acres and holds 9,200 acre-feet when full. District records show an average evaporation loss of 48 inches from the reservoir surface each year. The district delivers 3,600 acre-feet a year to its customers.</w:t>
      </w:r>
    </w:p>
    <w:p>
      <w:pPr>
        <w:keepNext/>
        <w:keepLines/>
        <w:spacing w:after="120" w:line="276"/>
      </w:pPr>
      <w:r>
        <w:rPr>
          <w:b/>
          <w:bCs/>
          <w:sz w:val="22"/>
          <w:szCs w:val="22"/>
        </w:rPr>
        <w:t xml:space="preserve">Your investigation.</w:t>
      </w:r>
      <w:r>
        <w:rPr>
          <w:sz w:val="22"/>
          <w:szCs w:val="22"/>
        </w:rPr>
        <w:t xml:space="preserve"> Design and run a randomized experiment that compares evaporation from covered pans with evaporation from open pans. You must meet these constraints.</w:t>
      </w:r>
    </w:p>
    <w:p>
      <w:pPr>
        <w:pStyle w:val="ListParagraph"/>
        <w:keepNext/>
        <w:keepLines/>
        <w:numPr>
          <w:ilvl w:val="0"/>
          <w:numId w:val="3"/>
        </w:numPr>
        <w:spacing w:after="60" w:line="276"/>
        <w:ind w:left="720" w:hanging="360"/>
      </w:pPr>
      <w:r>
        <w:rPr>
          <w:sz w:val="22"/>
          <w:szCs w:val="22"/>
        </w:rPr>
        <w:t xml:space="preserve">Use at least eight identical pans, with at least four assigned to each treatment.</w:t>
      </w:r>
    </w:p>
    <w:p>
      <w:pPr>
        <w:pStyle w:val="ListParagraph"/>
        <w:keepNext/>
        <w:keepLines/>
        <w:numPr>
          <w:ilvl w:val="0"/>
          <w:numId w:val="3"/>
        </w:numPr>
        <w:spacing w:after="60" w:line="276"/>
        <w:ind w:left="720" w:hanging="360"/>
      </w:pPr>
      <w:r>
        <w:rPr>
          <w:sz w:val="22"/>
          <w:szCs w:val="22"/>
        </w:rPr>
        <w:t xml:space="preserve">Assign the treatment to pans at random, and record how you randomized. Position the pans so that no treatment sits together in one corner of the site.</w:t>
      </w:r>
    </w:p>
    <w:p>
      <w:pPr>
        <w:pStyle w:val="ListParagraph"/>
        <w:keepNext/>
        <w:keepLines/>
        <w:numPr>
          <w:ilvl w:val="0"/>
          <w:numId w:val="3"/>
        </w:numPr>
        <w:spacing w:after="60" w:line="276"/>
        <w:ind w:left="720" w:hanging="360"/>
      </w:pPr>
      <w:r>
        <w:rPr>
          <w:sz w:val="22"/>
          <w:szCs w:val="22"/>
        </w:rPr>
        <w:t xml:space="preserve">Fill every pan to the same starting depth, and record the starting mass or depth for each.</w:t>
      </w:r>
    </w:p>
    <w:p>
      <w:pPr>
        <w:pStyle w:val="ListParagraph"/>
        <w:keepNext/>
        <w:keepLines/>
        <w:numPr>
          <w:ilvl w:val="0"/>
          <w:numId w:val="3"/>
        </w:numPr>
        <w:spacing w:after="60" w:line="276"/>
        <w:ind w:left="720" w:hanging="360"/>
      </w:pPr>
      <w:r>
        <w:rPr>
          <w:sz w:val="22"/>
          <w:szCs w:val="22"/>
        </w:rPr>
        <w:t xml:space="preserve">Run a baseline period of at least two days with no covers, so you can show the pans lose water at similar rates before treatment begins.</w:t>
      </w:r>
    </w:p>
    <w:p>
      <w:pPr>
        <w:pStyle w:val="ListParagraph"/>
        <w:keepNext/>
        <w:keepLines/>
        <w:numPr>
          <w:ilvl w:val="0"/>
          <w:numId w:val="3"/>
        </w:numPr>
        <w:spacing w:after="60" w:line="276"/>
        <w:ind w:left="720" w:hanging="360"/>
      </w:pPr>
      <w:r>
        <w:rPr>
          <w:sz w:val="22"/>
          <w:szCs w:val="22"/>
        </w:rPr>
        <w:t xml:space="preserve">Measure at the same time each school day for at least ten days.</w:t>
      </w:r>
    </w:p>
    <w:p>
      <w:pPr>
        <w:pStyle w:val="ListParagraph"/>
        <w:keepNext/>
        <w:keepLines/>
        <w:numPr>
          <w:ilvl w:val="0"/>
          <w:numId w:val="3"/>
        </w:numPr>
        <w:spacing w:after="60" w:line="276"/>
        <w:ind w:left="720" w:hanging="360"/>
      </w:pPr>
      <w:r>
        <w:rPr>
          <w:sz w:val="22"/>
          <w:szCs w:val="22"/>
        </w:rPr>
        <w:t xml:space="preserve">Record air temperature each measurement day, and record rainfall. Decide before you start what you will do with a rainy day, write that rule down, and follow it.</w:t>
      </w:r>
    </w:p>
    <w:p>
      <w:pPr>
        <w:pStyle w:val="ListParagraph"/>
        <w:keepLines/>
        <w:numPr>
          <w:ilvl w:val="0"/>
          <w:numId w:val="3"/>
        </w:numPr>
        <w:spacing w:after="60" w:line="276"/>
        <w:ind w:left="720" w:hanging="360"/>
      </w:pPr>
      <w:r>
        <w:rPr>
          <w:sz w:val="22"/>
          <w:szCs w:val="22"/>
        </w:rPr>
        <w:t xml:space="preserve">Keep total material spending at or below $60.</w:t>
      </w:r>
    </w:p>
    <w:p>
      <w:pPr>
        <w:spacing w:after="40" w:before="0" w:line="120" w:lineRule="exact"/>
      </w:pPr>
    </w:p>
    <w:p>
      <w:pPr>
        <w:keepNext/>
        <w:keepLines/>
        <w:spacing w:after="120" w:line="276"/>
      </w:pPr>
      <w:r>
        <w:rPr>
          <w:b/>
          <w:bCs/>
          <w:sz w:val="22"/>
          <w:szCs w:val="22"/>
        </w:rPr>
        <w:t xml:space="preserve">What you turn in.</w:t>
      </w:r>
    </w:p>
    <w:p>
      <w:pPr>
        <w:pStyle w:val="ListParagraph"/>
        <w:keepNext/>
        <w:keepLines/>
        <w:numPr>
          <w:ilvl w:val="0"/>
          <w:numId w:val="4"/>
        </w:numPr>
        <w:spacing w:after="60" w:line="276"/>
        <w:ind w:left="720" w:hanging="360"/>
      </w:pPr>
      <w:r>
        <w:rPr>
          <w:sz w:val="22"/>
          <w:szCs w:val="22"/>
        </w:rPr>
        <w:t xml:space="preserve">A written data report of four to six pages containing your question, hypothesis, design, randomization method, data table, analysis, simulation result, scaled estimate, and limitations.</w:t>
      </w:r>
    </w:p>
    <w:p>
      <w:pPr>
        <w:pStyle w:val="ListParagraph"/>
        <w:keepNext/>
        <w:keepLines/>
        <w:numPr>
          <w:ilvl w:val="0"/>
          <w:numId w:val="4"/>
        </w:numPr>
        <w:spacing w:after="60" w:line="276"/>
        <w:ind w:left="720" w:hanging="360"/>
      </w:pPr>
      <w:r>
        <w:rPr>
          <w:sz w:val="22"/>
          <w:szCs w:val="22"/>
        </w:rPr>
        <w:t xml:space="preserve">A spreadsheet water budget for Umberly Reservoir with three scenarios: no action, covering part of the surface, and covering part of the surface combined with a stated reduction in delivered demand.</w:t>
      </w:r>
    </w:p>
    <w:p>
      <w:pPr>
        <w:pStyle w:val="ListParagraph"/>
        <w:keepLines/>
        <w:numPr>
          <w:ilvl w:val="0"/>
          <w:numId w:val="4"/>
        </w:numPr>
        <w:spacing w:after="60" w:line="276"/>
        <w:ind w:left="720" w:hanging="360"/>
      </w:pPr>
      <w:r>
        <w:rPr>
          <w:sz w:val="22"/>
          <w:szCs w:val="22"/>
        </w:rPr>
        <w:t xml:space="preserve">An eight-minute presentation to the board, with one recommendation and the evidence behind it.</w:t>
      </w:r>
    </w:p>
    <w:p>
      <w:pPr>
        <w:spacing w:after="40" w:before="0" w:line="120" w:lineRule="exact"/>
      </w:pPr>
    </w:p>
    <w:p>
      <w:pPr>
        <w:spacing w:after="120" w:line="276"/>
      </w:pPr>
      <w:r>
        <w:rPr>
          <w:b/>
          <w:bCs/>
          <w:sz w:val="22"/>
          <w:szCs w:val="22"/>
        </w:rPr>
        <w:t xml:space="preserve">What the board wants answered.</w:t>
      </w:r>
      <w:r>
        <w:rPr>
          <w:sz w:val="22"/>
          <w:szCs w:val="22"/>
        </w:rPr>
        <w:t xml:space="preserve"> Does the cover reduce evaporation by an amount larger than chance? If it does, how many acre-feet a year would that save on the reservoir, and what share of annual demand is that? What does your experiment fail to capture about a real reservoir?</w:t>
      </w:r>
    </w:p>
    <w:p>
      <w:pPr>
        <w:pStyle w:val="Heading2"/>
        <w:keepNext/>
        <w:keepLines/>
      </w:pPr>
      <w:r>
        <w:rPr>
          <w:sz w:val="28"/>
          <w:szCs w:val="28"/>
        </w:rPr>
        <w:t xml:space="preserve">Milestones</w:t>
      </w:r>
    </w:p>
    <w:p>
      <w:pPr>
        <w:spacing w:after="120" w:line="276"/>
      </w:pPr>
      <w:r>
        <w:rPr>
          <w:b/>
          <w:bCs/>
          <w:sz w:val="22"/>
          <w:szCs w:val="22"/>
        </w:rPr>
        <w:t xml:space="preserve">Session 1: Question, hypothesis, and protocol.</w:t>
      </w:r>
      <w:r>
        <w:rPr>
          <w:sz w:val="22"/>
          <w:szCs w:val="22"/>
        </w:rPr>
        <w:t xml:space="preserve"> Write your testable question and a hypothesis that names a direction. List your independent variable, dependent variable, and at least four variables you will hold constant. Draw your pan layout, describe your randomization method, and write the rain rule. Output: a one-page protocol signed by every team member and approved by the teacher before any pan is filled.</w:t>
      </w:r>
    </w:p>
    <w:p>
      <w:pPr>
        <w:spacing w:after="120" w:line="276"/>
      </w:pPr>
      <w:r>
        <w:rPr>
          <w:b/>
          <w:bCs/>
          <w:sz w:val="22"/>
          <w:szCs w:val="22"/>
        </w:rPr>
        <w:t xml:space="preserve">Session 2: Build and baseline.</w:t>
      </w:r>
      <w:r>
        <w:rPr>
          <w:sz w:val="22"/>
          <w:szCs w:val="22"/>
        </w:rPr>
        <w:t xml:space="preserve"> Set up the pans, fill them, and record the starting measurement for each. Run the baseline with no covers, then apply the treatment to the randomly chosen pans.</w:t>
      </w:r>
      <w:r>
        <w:rPr>
          <w:sz w:val="22"/>
          <w:szCs w:val="22"/>
        </w:rPr>
        <w:br/>
      </w:r>
      <w:r>
        <w:rPr>
          <w:sz w:val="22"/>
          <w:szCs w:val="22"/>
        </w:rPr>
        <w:t xml:space="preserve">Output: a completed pan log showing the baseline measurements and the treatment assignment for each pan.</w:t>
      </w:r>
    </w:p>
    <w:p>
      <w:pPr>
        <w:spacing w:after="120" w:line="276"/>
      </w:pPr>
      <w:r>
        <w:rPr>
          <w:b/>
          <w:bCs/>
          <w:sz w:val="22"/>
          <w:szCs w:val="22"/>
        </w:rPr>
        <w:t xml:space="preserve">Session 3: Analysis and simulation.</w:t>
      </w:r>
      <w:r>
        <w:rPr>
          <w:sz w:val="22"/>
          <w:szCs w:val="22"/>
        </w:rPr>
        <w:t xml:space="preserve"> Calculate mean daily loss for each treatment and the percent reduction. Then run the reshuffling simulation: write each pan's daily loss on an index card, shuffle the cards into two groups of the same sizes as your treatments, record the difference in means, and repeat at least fifty times, or run the same procedure in a spreadsheet. Output: a histogram of the simulated differences with your observed difference marked on it, and a sentence stating what the position of that mark means.</w:t>
      </w:r>
    </w:p>
    <w:p>
      <w:pPr>
        <w:spacing w:after="120" w:line="276"/>
      </w:pPr>
      <w:r>
        <w:rPr>
          <w:b/>
          <w:bCs/>
          <w:sz w:val="22"/>
          <w:szCs w:val="22"/>
        </w:rPr>
        <w:t xml:space="preserve">Session 4: Reservoir model.</w:t>
      </w:r>
      <w:r>
        <w:rPr>
          <w:sz w:val="22"/>
          <w:szCs w:val="22"/>
        </w:rPr>
        <w:t xml:space="preserve"> Build the spreadsheet water budget. Start from the reservoir's surface area and the annual evaporation depth, convert that loss to acre-feet, then apply your measured percent reduction to the share of the surface you propose to cover. Run all three scenarios and record how each changes the storage remaining at the end of a year with no inflow.</w:t>
      </w:r>
      <w:r>
        <w:rPr>
          <w:sz w:val="22"/>
          <w:szCs w:val="22"/>
        </w:rPr>
        <w:br/>
      </w:r>
      <w:r>
        <w:rPr>
          <w:sz w:val="22"/>
          <w:szCs w:val="22"/>
        </w:rPr>
        <w:t xml:space="preserve">Output: a working spreadsheet whose formulas can be traced, with the three scenarios side by side.</w:t>
      </w:r>
    </w:p>
    <w:p>
      <w:pPr>
        <w:spacing w:after="120" w:line="276"/>
      </w:pPr>
      <w:r>
        <w:rPr>
          <w:b/>
          <w:bCs/>
          <w:sz w:val="22"/>
          <w:szCs w:val="22"/>
        </w:rPr>
        <w:t xml:space="preserve">Session 5: Report and presentation.</w:t>
      </w:r>
      <w:r>
        <w:rPr>
          <w:sz w:val="22"/>
          <w:szCs w:val="22"/>
        </w:rPr>
        <w:t xml:space="preserve"> Deliver the eight-minute presentation to the board panel, which may be classmates, and submit the written report and the spreadsheet. Output: presentation delivered and both documents submitted.</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Umberly Reservoir: Testing Covers Against Evaporation</w:t>
      </w:r>
    </w:p>
    <w:p>
      <w:pPr>
        <w:keepNext/>
        <w:spacing w:after="160"/>
      </w:pPr>
      <w:r>
        <w:rPr>
          <w:color w:val="5B6B70"/>
          <w:sz w:val="20"/>
          <w:szCs w:val="20"/>
        </w:rPr>
        <w:t xml:space="preserve">Project · Grade 11 · Science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12"/>
        <w:gridCol w:w="2304"/>
        <w:gridCol w:w="2706"/>
        <w:gridCol w:w="3524"/>
        <w:gridCol w:w="3534"/>
      </w:tblGrid>
      <w:tr>
        <w:trPr>
          <w:cantSplit/>
          <w:tblHeader/>
        </w:trPr>
        <w:tc>
          <w:tcPr>
            <w:tcW w:type="dxa" w:w="16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3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70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2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53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Experimental design</w:t>
            </w:r>
          </w:p>
        </w:tc>
        <w:tc>
          <w:tcPr>
            <w:tcW w:type="dxa" w:w="2304"/>
            <w:tcMar>
              <w:top w:type="dxa" w:w="70"/>
              <w:left w:type="dxa" w:w="100"/>
              <w:bottom w:type="dxa" w:w="70"/>
              <w:right w:type="dxa" w:w="100"/>
            </w:tcMar>
            <w:vAlign w:val="top"/>
          </w:tcPr>
          <w:p>
            <w:pPr>
              <w:keepNext/>
              <w:spacing w:after="0" w:line="252"/>
              <w:jc w:val="left"/>
            </w:pPr>
            <w:r>
              <w:rPr>
                <w:sz w:val="20"/>
                <w:szCs w:val="20"/>
              </w:rPr>
              <w:t xml:space="preserve">Treatments assigned by convenience, few pans, no controlled variables listed</w:t>
            </w:r>
          </w:p>
        </w:tc>
        <w:tc>
          <w:tcPr>
            <w:tcW w:type="dxa" w:w="2706"/>
            <w:tcMar>
              <w:top w:type="dxa" w:w="70"/>
              <w:left w:type="dxa" w:w="100"/>
              <w:bottom w:type="dxa" w:w="70"/>
              <w:right w:type="dxa" w:w="100"/>
            </w:tcMar>
            <w:vAlign w:val="top"/>
          </w:tcPr>
          <w:p>
            <w:pPr>
              <w:keepNext/>
              <w:spacing w:after="0" w:line="252"/>
              <w:jc w:val="left"/>
            </w:pPr>
            <w:r>
              <w:rPr>
                <w:sz w:val="20"/>
                <w:szCs w:val="20"/>
              </w:rPr>
              <w:t xml:space="preserve">Meets the pan count but randomization or controlled variables are incomplete</w:t>
            </w:r>
          </w:p>
        </w:tc>
        <w:tc>
          <w:tcPr>
            <w:tcW w:type="dxa" w:w="3524"/>
            <w:tcMar>
              <w:top w:type="dxa" w:w="70"/>
              <w:left w:type="dxa" w:w="100"/>
              <w:bottom w:type="dxa" w:w="70"/>
              <w:right w:type="dxa" w:w="100"/>
            </w:tcMar>
            <w:vAlign w:val="top"/>
          </w:tcPr>
          <w:p>
            <w:pPr>
              <w:keepNext/>
              <w:spacing w:after="0" w:line="252"/>
              <w:jc w:val="left"/>
            </w:pPr>
            <w:r>
              <w:rPr>
                <w:sz w:val="20"/>
                <w:szCs w:val="20"/>
              </w:rPr>
              <w:t xml:space="preserve">Meets every stated constraint, with randomization and controlled variables documented</w:t>
            </w:r>
          </w:p>
        </w:tc>
        <w:tc>
          <w:tcPr>
            <w:tcW w:type="dxa" w:w="3534"/>
            <w:tcMar>
              <w:top w:type="dxa" w:w="70"/>
              <w:left w:type="dxa" w:w="100"/>
              <w:bottom w:type="dxa" w:w="70"/>
              <w:right w:type="dxa" w:w="100"/>
            </w:tcMar>
            <w:vAlign w:val="top"/>
          </w:tcPr>
          <w:p>
            <w:pPr>
              <w:keepNext/>
              <w:spacing w:after="0" w:line="252"/>
              <w:jc w:val="left"/>
            </w:pPr>
            <w:r>
              <w:rPr>
                <w:sz w:val="20"/>
                <w:szCs w:val="20"/>
              </w:rPr>
              <w:t xml:space="preserve">Meets every constraint and explains why each control matters for this measurement</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Data quality</w:t>
            </w:r>
          </w:p>
        </w:tc>
        <w:tc>
          <w:tcPr>
            <w:tcW w:type="dxa" w:w="2304"/>
            <w:tcMar>
              <w:top w:type="dxa" w:w="70"/>
              <w:left w:type="dxa" w:w="100"/>
              <w:bottom w:type="dxa" w:w="70"/>
              <w:right w:type="dxa" w:w="100"/>
            </w:tcMar>
            <w:vAlign w:val="top"/>
          </w:tcPr>
          <w:p>
            <w:pPr>
              <w:keepNext/>
              <w:spacing w:after="0" w:line="252"/>
              <w:jc w:val="left"/>
            </w:pPr>
            <w:r>
              <w:rPr>
                <w:sz w:val="20"/>
                <w:szCs w:val="20"/>
              </w:rPr>
              <w:t xml:space="preserve">Measurements are irregular or partly missing</w:t>
            </w:r>
          </w:p>
        </w:tc>
        <w:tc>
          <w:tcPr>
            <w:tcW w:type="dxa" w:w="2706"/>
            <w:tcMar>
              <w:top w:type="dxa" w:w="70"/>
              <w:left w:type="dxa" w:w="100"/>
              <w:bottom w:type="dxa" w:w="70"/>
              <w:right w:type="dxa" w:w="100"/>
            </w:tcMar>
            <w:vAlign w:val="top"/>
          </w:tcPr>
          <w:p>
            <w:pPr>
              <w:keepNext/>
              <w:spacing w:after="0" w:line="252"/>
              <w:jc w:val="left"/>
            </w:pPr>
            <w:r>
              <w:rPr>
                <w:sz w:val="20"/>
                <w:szCs w:val="20"/>
              </w:rPr>
              <w:t xml:space="preserve">Most days recorded, with gaps left unexplained</w:t>
            </w:r>
          </w:p>
        </w:tc>
        <w:tc>
          <w:tcPr>
            <w:tcW w:type="dxa" w:w="3524"/>
            <w:tcMar>
              <w:top w:type="dxa" w:w="70"/>
              <w:left w:type="dxa" w:w="100"/>
              <w:bottom w:type="dxa" w:w="70"/>
              <w:right w:type="dxa" w:w="100"/>
            </w:tcMar>
            <w:vAlign w:val="top"/>
          </w:tcPr>
          <w:p>
            <w:pPr>
              <w:keepNext/>
              <w:spacing w:after="0" w:line="252"/>
              <w:jc w:val="left"/>
            </w:pPr>
            <w:r>
              <w:rPr>
                <w:sz w:val="20"/>
                <w:szCs w:val="20"/>
              </w:rPr>
              <w:t xml:space="preserve">Complete daily record with the rain rule applied as written</w:t>
            </w:r>
          </w:p>
        </w:tc>
        <w:tc>
          <w:tcPr>
            <w:tcW w:type="dxa" w:w="3534"/>
            <w:tcMar>
              <w:top w:type="dxa" w:w="70"/>
              <w:left w:type="dxa" w:w="100"/>
              <w:bottom w:type="dxa" w:w="70"/>
              <w:right w:type="dxa" w:w="100"/>
            </w:tcMar>
            <w:vAlign w:val="top"/>
          </w:tcPr>
          <w:p>
            <w:pPr>
              <w:keepNext/>
              <w:spacing w:after="0" w:line="252"/>
              <w:jc w:val="left"/>
            </w:pPr>
            <w:r>
              <w:rPr>
                <w:sz w:val="20"/>
                <w:szCs w:val="20"/>
              </w:rPr>
              <w:t xml:space="preserve">Complete record with measurement uncertainty estimated and its effect on the result stated</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Simulation and inference</w:t>
            </w:r>
          </w:p>
        </w:tc>
        <w:tc>
          <w:tcPr>
            <w:tcW w:type="dxa" w:w="2304"/>
            <w:tcMar>
              <w:top w:type="dxa" w:w="70"/>
              <w:left w:type="dxa" w:w="100"/>
              <w:bottom w:type="dxa" w:w="70"/>
              <w:right w:type="dxa" w:w="100"/>
            </w:tcMar>
            <w:vAlign w:val="top"/>
          </w:tcPr>
          <w:p>
            <w:pPr>
              <w:keepNext/>
              <w:spacing w:after="0" w:line="252"/>
              <w:jc w:val="left"/>
            </w:pPr>
            <w:r>
              <w:rPr>
                <w:sz w:val="20"/>
                <w:szCs w:val="20"/>
              </w:rPr>
              <w:t xml:space="preserve">No simulation attempted</w:t>
            </w:r>
          </w:p>
        </w:tc>
        <w:tc>
          <w:tcPr>
            <w:tcW w:type="dxa" w:w="2706"/>
            <w:tcMar>
              <w:top w:type="dxa" w:w="70"/>
              <w:left w:type="dxa" w:w="100"/>
              <w:bottom w:type="dxa" w:w="70"/>
              <w:right w:type="dxa" w:w="100"/>
            </w:tcMar>
            <w:vAlign w:val="top"/>
          </w:tcPr>
          <w:p>
            <w:pPr>
              <w:keepNext/>
              <w:spacing w:after="0" w:line="252"/>
              <w:jc w:val="left"/>
            </w:pPr>
            <w:r>
              <w:rPr>
                <w:sz w:val="20"/>
                <w:szCs w:val="20"/>
              </w:rPr>
              <w:t xml:space="preserve">Simulation run but the result is not interpreted</w:t>
            </w:r>
          </w:p>
        </w:tc>
        <w:tc>
          <w:tcPr>
            <w:tcW w:type="dxa" w:w="3524"/>
            <w:tcMar>
              <w:top w:type="dxa" w:w="70"/>
              <w:left w:type="dxa" w:w="100"/>
              <w:bottom w:type="dxa" w:w="70"/>
              <w:right w:type="dxa" w:w="100"/>
            </w:tcMar>
            <w:vAlign w:val="top"/>
          </w:tcPr>
          <w:p>
            <w:pPr>
              <w:keepNext/>
              <w:spacing w:after="0" w:line="252"/>
              <w:jc w:val="left"/>
            </w:pPr>
            <w:r>
              <w:rPr>
                <w:sz w:val="20"/>
                <w:szCs w:val="20"/>
              </w:rPr>
              <w:t xml:space="preserve">Simulation run correctly and the observed difference placed against the simulated distribution</w:t>
            </w:r>
          </w:p>
        </w:tc>
        <w:tc>
          <w:tcPr>
            <w:tcW w:type="dxa" w:w="3534"/>
            <w:tcMar>
              <w:top w:type="dxa" w:w="70"/>
              <w:left w:type="dxa" w:w="100"/>
              <w:bottom w:type="dxa" w:w="70"/>
              <w:right w:type="dxa" w:w="100"/>
            </w:tcMar>
            <w:vAlign w:val="top"/>
          </w:tcPr>
          <w:p>
            <w:pPr>
              <w:keepNext/>
              <w:spacing w:after="0" w:line="252"/>
              <w:jc w:val="left"/>
            </w:pPr>
            <w:r>
              <w:rPr>
                <w:sz w:val="20"/>
                <w:szCs w:val="20"/>
              </w:rPr>
              <w:t xml:space="preserve">Interpretation states what the simulation can and cannot establish about cause</w:t>
            </w:r>
          </w:p>
        </w:tc>
      </w:tr>
      <w:tr>
        <w:trPr>
          <w:cantSplit/>
        </w:trPr>
        <w:tc>
          <w:tcPr>
            <w:tcW w:type="dxa" w:w="1612"/>
            <w:tcMar>
              <w:top w:type="dxa" w:w="70"/>
              <w:left w:type="dxa" w:w="100"/>
              <w:bottom w:type="dxa" w:w="70"/>
              <w:right w:type="dxa" w:w="100"/>
            </w:tcMar>
            <w:vAlign w:val="top"/>
          </w:tcPr>
          <w:p>
            <w:pPr>
              <w:keepNext/>
              <w:spacing w:after="0" w:line="252"/>
              <w:jc w:val="left"/>
            </w:pPr>
            <w:r>
              <w:rPr>
                <w:sz w:val="20"/>
                <w:szCs w:val="20"/>
              </w:rPr>
              <w:t xml:space="preserve">Reservoir model</w:t>
            </w:r>
          </w:p>
        </w:tc>
        <w:tc>
          <w:tcPr>
            <w:tcW w:type="dxa" w:w="2304"/>
            <w:tcMar>
              <w:top w:type="dxa" w:w="70"/>
              <w:left w:type="dxa" w:w="100"/>
              <w:bottom w:type="dxa" w:w="70"/>
              <w:right w:type="dxa" w:w="100"/>
            </w:tcMar>
            <w:vAlign w:val="top"/>
          </w:tcPr>
          <w:p>
            <w:pPr>
              <w:keepNext/>
              <w:spacing w:after="0" w:line="252"/>
              <w:jc w:val="left"/>
            </w:pPr>
            <w:r>
              <w:rPr>
                <w:sz w:val="20"/>
                <w:szCs w:val="20"/>
              </w:rPr>
              <w:t xml:space="preserve">No working spreadsheet</w:t>
            </w:r>
          </w:p>
        </w:tc>
        <w:tc>
          <w:tcPr>
            <w:tcW w:type="dxa" w:w="2706"/>
            <w:tcMar>
              <w:top w:type="dxa" w:w="70"/>
              <w:left w:type="dxa" w:w="100"/>
              <w:bottom w:type="dxa" w:w="70"/>
              <w:right w:type="dxa" w:w="100"/>
            </w:tcMar>
            <w:vAlign w:val="top"/>
          </w:tcPr>
          <w:p>
            <w:pPr>
              <w:keepNext/>
              <w:spacing w:after="0" w:line="252"/>
              <w:jc w:val="left"/>
            </w:pPr>
            <w:r>
              <w:rPr>
                <w:sz w:val="20"/>
                <w:szCs w:val="20"/>
              </w:rPr>
              <w:t xml:space="preserve">Spreadsheet exists but formulas are entered as fixed numbers</w:t>
            </w:r>
          </w:p>
        </w:tc>
        <w:tc>
          <w:tcPr>
            <w:tcW w:type="dxa" w:w="3524"/>
            <w:tcMar>
              <w:top w:type="dxa" w:w="70"/>
              <w:left w:type="dxa" w:w="100"/>
              <w:bottom w:type="dxa" w:w="70"/>
              <w:right w:type="dxa" w:w="100"/>
            </w:tcMar>
            <w:vAlign w:val="top"/>
          </w:tcPr>
          <w:p>
            <w:pPr>
              <w:keepNext/>
              <w:spacing w:after="0" w:line="252"/>
              <w:jc w:val="left"/>
            </w:pPr>
            <w:r>
              <w:rPr>
                <w:sz w:val="20"/>
                <w:szCs w:val="20"/>
              </w:rPr>
              <w:t xml:space="preserve">Traceable formulas, correct conversion to acre-feet, and all three scenarios present</w:t>
            </w:r>
          </w:p>
        </w:tc>
        <w:tc>
          <w:tcPr>
            <w:tcW w:type="dxa" w:w="3534"/>
            <w:tcMar>
              <w:top w:type="dxa" w:w="70"/>
              <w:left w:type="dxa" w:w="100"/>
              <w:bottom w:type="dxa" w:w="70"/>
              <w:right w:type="dxa" w:w="100"/>
            </w:tcMar>
            <w:vAlign w:val="top"/>
          </w:tcPr>
          <w:p>
            <w:pPr>
              <w:keepNext/>
              <w:spacing w:after="0" w:line="252"/>
              <w:jc w:val="left"/>
            </w:pPr>
            <w:r>
              <w:rPr>
                <w:sz w:val="20"/>
                <w:szCs w:val="20"/>
              </w:rPr>
              <w:t xml:space="preserve">Model also shows how the answer changes if the covered share or the measured reduction is different</w:t>
            </w:r>
          </w:p>
        </w:tc>
      </w:tr>
      <w:tr>
        <w:trPr>
          <w:cantSplit/>
        </w:trPr>
        <w:tc>
          <w:tcPr>
            <w:tcW w:type="dxa" w:w="1612"/>
            <w:tcMar>
              <w:top w:type="dxa" w:w="70"/>
              <w:left w:type="dxa" w:w="100"/>
              <w:bottom w:type="dxa" w:w="70"/>
              <w:right w:type="dxa" w:w="100"/>
            </w:tcMar>
            <w:vAlign w:val="top"/>
          </w:tcPr>
          <w:p>
            <w:pPr>
              <w:spacing w:after="0" w:line="252"/>
              <w:jc w:val="left"/>
            </w:pPr>
            <w:r>
              <w:rPr>
                <w:sz w:val="20"/>
                <w:szCs w:val="20"/>
              </w:rPr>
              <w:t xml:space="preserve">Communication to the client</w:t>
            </w:r>
          </w:p>
        </w:tc>
        <w:tc>
          <w:tcPr>
            <w:tcW w:type="dxa" w:w="2304"/>
            <w:tcMar>
              <w:top w:type="dxa" w:w="70"/>
              <w:left w:type="dxa" w:w="100"/>
              <w:bottom w:type="dxa" w:w="70"/>
              <w:right w:type="dxa" w:w="100"/>
            </w:tcMar>
            <w:vAlign w:val="top"/>
          </w:tcPr>
          <w:p>
            <w:pPr>
              <w:spacing w:after="0" w:line="252"/>
              <w:jc w:val="left"/>
            </w:pPr>
            <w:r>
              <w:rPr>
                <w:sz w:val="20"/>
                <w:szCs w:val="20"/>
              </w:rPr>
              <w:t xml:space="preserve">Presentation does not answer the board's questions</w:t>
            </w:r>
          </w:p>
        </w:tc>
        <w:tc>
          <w:tcPr>
            <w:tcW w:type="dxa" w:w="2706"/>
            <w:tcMar>
              <w:top w:type="dxa" w:w="70"/>
              <w:left w:type="dxa" w:w="100"/>
              <w:bottom w:type="dxa" w:w="70"/>
              <w:right w:type="dxa" w:w="100"/>
            </w:tcMar>
            <w:vAlign w:val="top"/>
          </w:tcPr>
          <w:p>
            <w:pPr>
              <w:spacing w:after="0" w:line="252"/>
              <w:jc w:val="left"/>
            </w:pPr>
            <w:r>
              <w:rPr>
                <w:sz w:val="20"/>
                <w:szCs w:val="20"/>
              </w:rPr>
              <w:t xml:space="preserve">Answers some questions, with unsupported claims</w:t>
            </w:r>
          </w:p>
        </w:tc>
        <w:tc>
          <w:tcPr>
            <w:tcW w:type="dxa" w:w="3524"/>
            <w:tcMar>
              <w:top w:type="dxa" w:w="70"/>
              <w:left w:type="dxa" w:w="100"/>
              <w:bottom w:type="dxa" w:w="70"/>
              <w:right w:type="dxa" w:w="100"/>
            </w:tcMar>
            <w:vAlign w:val="top"/>
          </w:tcPr>
          <w:p>
            <w:pPr>
              <w:spacing w:after="0" w:line="252"/>
              <w:jc w:val="left"/>
            </w:pPr>
            <w:r>
              <w:rPr>
                <w:sz w:val="20"/>
                <w:szCs w:val="20"/>
              </w:rPr>
              <w:t xml:space="preserve">Answers all three board questions with evidence from the team's own data</w:t>
            </w:r>
          </w:p>
        </w:tc>
        <w:tc>
          <w:tcPr>
            <w:tcW w:type="dxa" w:w="3534"/>
            <w:tcMar>
              <w:top w:type="dxa" w:w="70"/>
              <w:left w:type="dxa" w:w="100"/>
              <w:bottom w:type="dxa" w:w="70"/>
              <w:right w:type="dxa" w:w="100"/>
            </w:tcMar>
            <w:vAlign w:val="top"/>
          </w:tcPr>
          <w:p>
            <w:pPr>
              <w:spacing w:after="0" w:line="252"/>
              <w:jc w:val="left"/>
            </w:pPr>
            <w:r>
              <w:rPr>
                <w:sz w:val="20"/>
                <w:szCs w:val="20"/>
              </w:rPr>
              <w:t xml:space="preserve">Answers all three, states the limits of a pan experiment, and recommends what to measure next</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Umberly Reservoir: Testing Covers Against Evaporation</dc:title>
  <dc:subject>Project · Grade 11 · Science</dc:subject>
  <dc:creator>Water for Schools</dc:creator>
  <cp:keywords>Project, Grade 11, Science</cp:keywords>
  <dc:description>A five-session grade 11 investigation where teams run a randomized evaporation-pan experiment, test it with a simulation, and scale the result to a fictional reservoir.</dc:description>
  <cp:lastModifiedBy>Water for Schools</cp:lastModifiedBy>
  <cp:revision>1</cp:revision>
  <dcterms:created xsi:type="dcterms:W3CDTF">2026-10-19T16:29:18.519Z</dcterms:created>
  <dcterms:modified xsi:type="dcterms:W3CDTF">2026-10-19T16:29:18.519Z</dcterms:modified>
</cp:coreProperties>
</file>

<file path=docProps/custom.xml><?xml version="1.0" encoding="utf-8"?>
<Properties xmlns="http://schemas.openxmlformats.org/officeDocument/2006/custom-properties" xmlns:vt="http://schemas.openxmlformats.org/officeDocument/2006/docPropsVTypes"/>
</file>