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Bramford's First Flush: Is the First Rain off the Roof Dirtiest?</w:t>
      </w:r>
    </w:p>
    <w:p>
      <w:pPr>
        <w:keepNext/>
        <w:spacing w:after="160"/>
      </w:pPr>
      <w:r>
        <w:rPr>
          <w:color w:val="5B6B70"/>
          <w:sz w:val="20"/>
          <w:szCs w:val="20"/>
        </w:rPr>
        <w:t xml:space="preserve">Project · Grade 6 · Science</w:t>
      </w:r>
    </w:p>
    <w:p>
      <w:pPr>
        <w:spacing w:after="100" w:line="264"/>
      </w:pPr>
      <w:r>
        <w:rPr>
          <w:i/>
          <w:iCs/>
          <w:color w:val="12333F"/>
          <w:sz w:val="22"/>
          <w:szCs w:val="22"/>
        </w:rPr>
        <w:t xml:space="preserve">A five-session grade 6 science project testing whether early roof runoff is dirtier than later runoff, ending in a data report to a fictional school grounds committee.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12 identical clear jars with lids</w:t>
            </w:r>
          </w:p>
          <w:p>
            <w:pPr>
              <w:spacing w:after="0"/>
            </w:pPr>
            <w:r>
              <w:rPr>
                <w:sz w:val="20"/>
                <w:szCs w:val="20"/>
              </w:rPr>
              <w:t xml:space="preserve">• Permanent marker and labels</w:t>
            </w:r>
          </w:p>
          <w:p>
            <w:pPr>
              <w:spacing w:after="0"/>
            </w:pPr>
            <w:r>
              <w:rPr>
                <w:sz w:val="20"/>
                <w:szCs w:val="20"/>
              </w:rPr>
              <w:t xml:space="preserve">• Funnel</w:t>
            </w:r>
          </w:p>
          <w:p>
            <w:pPr>
              <w:spacing w:after="0"/>
            </w:pPr>
            <w:r>
              <w:rPr>
                <w:sz w:val="20"/>
                <w:szCs w:val="20"/>
              </w:rPr>
              <w:t xml:space="preserve">• Metric ruler</w:t>
            </w:r>
          </w:p>
          <w:p>
            <w:pPr>
              <w:spacing w:after="0"/>
            </w:pPr>
            <w:r>
              <w:rPr>
                <w:sz w:val="20"/>
                <w:szCs w:val="20"/>
              </w:rPr>
              <w:t xml:space="preserve">• Clear tube or tall bottle for a clarity test</w:t>
            </w:r>
          </w:p>
          <w:p>
            <w:pPr>
              <w:spacing w:after="0"/>
            </w:pPr>
            <w:r>
              <w:rPr>
                <w:sz w:val="20"/>
                <w:szCs w:val="20"/>
              </w:rPr>
              <w:t xml:space="preserve">• Printed target card</w:t>
            </w:r>
          </w:p>
          <w:p>
            <w:pPr>
              <w:spacing w:after="0"/>
            </w:pPr>
            <w:r>
              <w:rPr>
                <w:sz w:val="20"/>
                <w:szCs w:val="20"/>
              </w:rPr>
              <w:t xml:space="preserve">• Rain gauge</w:t>
            </w:r>
          </w:p>
          <w:p>
            <w:pPr>
              <w:spacing w:after="0"/>
            </w:pPr>
            <w:r>
              <w:rPr>
                <w:sz w:val="20"/>
                <w:szCs w:val="20"/>
              </w:rPr>
              <w:t xml:space="preserve">• Stopwatch or timer</w:t>
            </w:r>
          </w:p>
          <w:p>
            <w:pPr>
              <w:spacing w:after="0"/>
            </w:pPr>
            <w:r>
              <w:rPr>
                <w:sz w:val="20"/>
                <w:szCs w:val="20"/>
              </w:rPr>
              <w:t xml:space="preserve">• Disposable gloves</w:t>
            </w:r>
          </w:p>
          <w:p>
            <w:pPr>
              <w:spacing w:after="0"/>
            </w:pPr>
            <w:r>
              <w:rPr>
                <w:sz w:val="20"/>
                <w:szCs w:val="20"/>
              </w:rPr>
              <w:t xml:space="preserve">•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testable hypothesis about roof runoff and name the variable being tested.</w:t>
      </w:r>
    </w:p>
    <w:p>
      <w:pPr>
        <w:pStyle w:val="ListParagraph"/>
        <w:keepNext/>
        <w:keepLines/>
        <w:numPr>
          <w:ilvl w:val="0"/>
          <w:numId w:val="2"/>
        </w:numPr>
        <w:spacing w:after="60" w:line="264"/>
        <w:ind w:left="720" w:hanging="360"/>
      </w:pPr>
      <w:r>
        <w:rPr>
          <w:sz w:val="22"/>
          <w:szCs w:val="22"/>
        </w:rPr>
        <w:t xml:space="preserve">Students will collect timed runoff samples using a written protocol they can repeat.</w:t>
      </w:r>
    </w:p>
    <w:p>
      <w:pPr>
        <w:pStyle w:val="ListParagraph"/>
        <w:keepNext/>
        <w:keepLines/>
        <w:numPr>
          <w:ilvl w:val="0"/>
          <w:numId w:val="2"/>
        </w:numPr>
        <w:spacing w:after="60" w:line="264"/>
        <w:ind w:left="720" w:hanging="360"/>
      </w:pPr>
      <w:r>
        <w:rPr>
          <w:sz w:val="22"/>
          <w:szCs w:val="22"/>
        </w:rPr>
        <w:t xml:space="preserve">Students will report the median and range of their clarity readings for each sample position.</w:t>
      </w:r>
    </w:p>
    <w:p>
      <w:pPr>
        <w:pStyle w:val="ListParagraph"/>
        <w:keepLines/>
        <w:numPr>
          <w:ilvl w:val="0"/>
          <w:numId w:val="2"/>
        </w:numPr>
        <w:spacing w:after="60" w:line="264"/>
        <w:ind w:left="720" w:hanging="360"/>
      </w:pPr>
      <w:r>
        <w:rPr>
          <w:sz w:val="22"/>
          <w:szCs w:val="22"/>
        </w:rPr>
        <w:t xml:space="preserve">Students will recommend a design change and a way to check whether it worked.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Students design and run a sampling method for roof runoff, then recommend whether a first-flush diverter should be added to the rain barrel to keep dirty water off the garden.</w:t>
      </w:r>
    </w:p>
    <w:p>
      <w:pPr>
        <w:keepNext/>
        <w:spacing w:after="40" w:line="264"/>
      </w:pPr>
      <w:r>
        <w:rPr>
          <w:b/>
          <w:bCs/>
          <w:sz w:val="22"/>
          <w:szCs w:val="22"/>
        </w:rPr>
        <w:t xml:space="preserve">6.SP.B.5 (Common Core Math)</w:t>
      </w:r>
      <w:r>
        <w:rPr>
          <w:sz w:val="22"/>
          <w:szCs w:val="22"/>
        </w:rPr>
        <w:t xml:space="preserve">: Summarize numerical data sets in relation to their context, reporting the number of observations, describing the attribute measured, giving quantitative measures of center and variability, and relating the choice of measures to the shape of the distribution.</w:t>
      </w:r>
    </w:p>
    <w:p>
      <w:pPr>
        <w:spacing w:after="100" w:line="264"/>
        <w:ind w:left="360"/>
      </w:pPr>
      <w:r>
        <w:rPr>
          <w:i/>
          <w:iCs/>
          <w:color w:val="5B6B70"/>
          <w:sz w:val="20"/>
          <w:szCs w:val="20"/>
        </w:rPr>
        <w:t xml:space="preserve">How this material addresses it: The session 4 deliverable requires reporting the number of samples, the attribute measured, and the median and range of clarity readings for each jar position.</w:t>
      </w:r>
    </w:p>
    <w:p>
      <w:pPr>
        <w:pStyle w:val="Heading2"/>
        <w:keepNext/>
        <w:keepLines/>
      </w:pPr>
      <w:r>
        <w:rPr>
          <w:sz w:val="28"/>
          <w:szCs w:val="28"/>
        </w:rPr>
        <w:t xml:space="preserve">Vocabulary</w:t>
      </w:r>
    </w:p>
    <w:p>
      <w:pPr>
        <w:keepNext/>
        <w:spacing w:after="80" w:line="264"/>
      </w:pPr>
      <w:r>
        <w:rPr>
          <w:b/>
          <w:bCs/>
          <w:sz w:val="22"/>
          <w:szCs w:val="22"/>
        </w:rPr>
        <w:t xml:space="preserve">First flush</w:t>
      </w:r>
      <w:r>
        <w:rPr>
          <w:sz w:val="22"/>
          <w:szCs w:val="22"/>
        </w:rPr>
        <w:t xml:space="preserve">: First flush is the very first bit of runoff at the start of a rainstorm, which often carries the most pollution because it washes off everything that built up on streets and roofs during the dry period before the rain. Later rainfall in the same storm is usually cleaner.</w:t>
      </w:r>
    </w:p>
    <w:p>
      <w:pPr>
        <w:keepNext/>
        <w:spacing w:after="80" w:line="264"/>
      </w:pPr>
      <w:r>
        <w:rPr>
          <w:b/>
          <w:bCs/>
          <w:sz w:val="22"/>
          <w:szCs w:val="22"/>
        </w:rPr>
        <w:t xml:space="preserve">Downspout</w:t>
      </w:r>
      <w:r>
        <w:rPr>
          <w:sz w:val="22"/>
          <w:szCs w:val="22"/>
        </w:rPr>
        <w:t xml:space="preserve">: A downspout is the pipe that carries rainwater down from a roof's gutters to the ground. Where that water goes next, whether onto a lawn, into a rain barrel, or straight to a storm drain, makes a big difference in how much runoff a property sends downstream.</w:t>
      </w:r>
    </w:p>
    <w:p>
      <w:pPr>
        <w:spacing w:after="100" w:line="264"/>
      </w:pPr>
      <w:r>
        <w:rPr>
          <w:b/>
          <w:bCs/>
          <w:sz w:val="22"/>
          <w:szCs w:val="22"/>
        </w:rPr>
        <w:t xml:space="preserve">Also: </w:t>
      </w:r>
      <w:r>
        <w:rPr>
          <w:sz w:val="22"/>
          <w:szCs w:val="22"/>
        </w:rPr>
        <w:t xml:space="preserve">runoff, diverter, median, protocol</w:t>
      </w:r>
    </w:p>
    <w:p>
      <w:pPr>
        <w:pStyle w:val="Heading2"/>
        <w:keepNext/>
        <w:keepLines/>
      </w:pPr>
      <w:r>
        <w:rPr>
          <w:sz w:val="28"/>
          <w:szCs w:val="28"/>
        </w:rPr>
        <w:t xml:space="preserve">Teacher overview</w:t>
      </w:r>
    </w:p>
    <w:p>
      <w:pPr>
        <w:spacing w:after="100" w:line="264"/>
      </w:pPr>
      <w:r>
        <w:rPr>
          <w:sz w:val="22"/>
          <w:szCs w:val="22"/>
        </w:rPr>
        <w:t xml:space="preserve">Over five sessions students test a claim that rainwater harvesting guides commonly make, which is that the first water off a roof in a storm carries most of the dirt. The class collects timed samples from one downspout across three storms, measures how clear each sample is, and reports to a fictional school committee that is deciding whether to spend its small budget on a first-flush diverter. The misconception this project is built to correct is that the rain itself is what is clean or dirty. The rain arriving at the roof is nearly the same each time, and what changes is how much dust, pollen, grit, and bird droppings have been sitting on the roof since the last storm. Students who track dry days between storms usually discover that the number of dry days matters as much as the timing within a single storm.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Assign these students the timekeeping and labeling roles during collection, which are essential and have a clear script. Provide the protocol with the first three steps already written and blanks for the rest. Give a pre-drawn graph frame with the axes labeled and the jar positions marked, and supply the sentence frame "Jar ___ was the ___ clear, and the median for that position was ___ centimeters." Allow the report to be one page.</w:t>
      </w:r>
    </w:p>
    <w:p>
      <w:pPr>
        <w:pStyle w:val="Heading3"/>
        <w:keepNext/>
        <w:keepLines/>
      </w:pPr>
      <w:r>
        <w:rPr>
          <w:sz w:val="24"/>
          <w:szCs w:val="24"/>
        </w:rPr>
        <w:t xml:space="preserve">Extension</w:t>
      </w:r>
    </w:p>
    <w:p>
      <w:pPr>
        <w:spacing w:after="100" w:line="264"/>
      </w:pPr>
      <w:r>
        <w:rPr>
          <w:sz w:val="22"/>
          <w:szCs w:val="22"/>
        </w:rPr>
        <w:t xml:space="preserve">Ask a team to add a second downspout on a different roof surface, such as a metal awning or a covered walkway, and compare the two under the same storm. Another option is to test whether dry days predict jar 1 clarity better than storm size does, by sorting the storms both ways and writing which sorting shows the stronger pattern.</w:t>
      </w:r>
    </w:p>
    <w:p>
      <w:pPr>
        <w:pStyle w:val="Heading3"/>
        <w:keepNext/>
        <w:keepLines/>
      </w:pPr>
      <w:r>
        <w:rPr>
          <w:sz w:val="24"/>
          <w:szCs w:val="24"/>
        </w:rPr>
        <w:t xml:space="preserve">ELL supports</w:t>
      </w:r>
    </w:p>
    <w:p>
      <w:pPr>
        <w:spacing w:after="100" w:line="264"/>
      </w:pPr>
      <w:r>
        <w:rPr>
          <w:sz w:val="22"/>
          <w:szCs w:val="22"/>
        </w:rPr>
        <w:t xml:space="preserve">Pre-teach "runoff," "downspout," "diverter," "protocol," and "median" using a labeled photograph or drawing of a roof, gutter, downspout, and barrel with arrows for the water path. Provide the field data table with headings in both languages and with one row filled in as a model. Allow the presentation to be delivered from a written script, and let a partner read the data slide aloud.</w:t>
      </w:r>
    </w:p>
    <w:p>
      <w:pPr>
        <w:pStyle w:val="Heading2"/>
        <w:keepNext/>
        <w:keepLines/>
      </w:pPr>
      <w:r>
        <w:rPr>
          <w:sz w:val="28"/>
          <w:szCs w:val="28"/>
        </w:rPr>
        <w:t xml:space="preserve">Extensions</w:t>
      </w:r>
    </w:p>
    <w:p>
      <w:pPr>
        <w:spacing w:after="100" w:line="264"/>
      </w:pPr>
      <w:r>
        <w:rPr>
          <w:sz w:val="22"/>
          <w:szCs w:val="22"/>
        </w:rPr>
        <w:t xml:space="preserve">Teams can write a short letter to a local public works or watershed office asking what the community does about the first runoff from streets during a storm, and compare the answer with what they found on the roof. Classes without reliable rain can run a controlled version by spraying a marked section of a low outbuilding roof or a plastic panel with a hose at a steady setting, which keeps the timing test intact while removing the wait for weather.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Bramford's First Flush: Is the First Rain off the Roof Dirtiest?</w:t>
      </w:r>
    </w:p>
    <w:p>
      <w:pPr>
        <w:keepNext/>
        <w:spacing w:after="160"/>
      </w:pPr>
      <w:r>
        <w:rPr>
          <w:color w:val="5B6B70"/>
          <w:sz w:val="20"/>
          <w:szCs w:val="20"/>
        </w:rPr>
        <w:t xml:space="preserve">Grade 6 · Science</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Is the first water off the Bramford Middle School roof dirtier than the water that comes later in the same storm?</w:t>
      </w:r>
    </w:p>
    <w:p>
      <w:pPr>
        <w:spacing w:after="120" w:line="276"/>
      </w:pPr>
      <w:r>
        <w:rPr>
          <w:b/>
          <w:bCs/>
          <w:sz w:val="22"/>
          <w:szCs w:val="22"/>
        </w:rPr>
        <w:t xml:space="preserve">The client.</w:t>
      </w:r>
      <w:r>
        <w:rPr>
          <w:sz w:val="22"/>
          <w:szCs w:val="22"/>
        </w:rPr>
        <w:t xml:space="preserve"> The grounds committee at Bramford Middle School is fictional, and so is every number in this brief. The committee installed a rain barrel last spring. The barrel waters the courtyard garden. Someone suggested adding a first-flush diverter, which is a small chamber that catches the first few liters and keeps them out of the barrel. The committee has $60 left for the year and wants evidence before it spends any of it.</w:t>
      </w:r>
    </w:p>
    <w:p>
      <w:pPr>
        <w:spacing w:after="120" w:line="276"/>
      </w:pPr>
      <w:r>
        <w:rPr>
          <w:b/>
          <w:bCs/>
          <w:sz w:val="22"/>
          <w:szCs w:val="22"/>
        </w:rPr>
        <w:t xml:space="preserve">What you will turn in.</w:t>
      </w:r>
      <w:r>
        <w:rPr>
          <w:sz w:val="22"/>
          <w:szCs w:val="22"/>
        </w:rPr>
        <w:t xml:space="preserve"> Each team turns in a two-page data report and gives a four-minute presentation to the committee, played by the teacher and two other students. The report must contain a hypothesis, the protocol, the full data table, one graph, the median and range of the clarity readings for each jar position, a written pattern statement, and a recommendation.</w:t>
      </w:r>
    </w:p>
    <w:p>
      <w:pPr>
        <w:keepNext/>
        <w:keepLines/>
        <w:spacing w:after="120" w:line="276"/>
      </w:pPr>
      <w:r>
        <w:rPr>
          <w:b/>
          <w:bCs/>
          <w:sz w:val="22"/>
          <w:szCs w:val="22"/>
        </w:rPr>
        <w:t xml:space="preserve">Constraints you must work within.</w:t>
      </w:r>
    </w:p>
    <w:p>
      <w:pPr>
        <w:pStyle w:val="ListParagraph"/>
        <w:keepNext/>
        <w:keepLines/>
        <w:numPr>
          <w:ilvl w:val="0"/>
          <w:numId w:val="3"/>
        </w:numPr>
        <w:spacing w:after="60" w:line="276"/>
        <w:ind w:left="720" w:hanging="360"/>
      </w:pPr>
      <w:r>
        <w:rPr>
          <w:sz w:val="22"/>
          <w:szCs w:val="22"/>
        </w:rPr>
        <w:t xml:space="preserve">Sample only from the north downspout, at ground level. Nobody goes on the roof.</w:t>
      </w:r>
    </w:p>
    <w:p>
      <w:pPr>
        <w:pStyle w:val="ListParagraph"/>
        <w:keepNext/>
        <w:keepLines/>
        <w:numPr>
          <w:ilvl w:val="0"/>
          <w:numId w:val="3"/>
        </w:numPr>
        <w:spacing w:after="60" w:line="276"/>
        <w:ind w:left="720" w:hanging="360"/>
      </w:pPr>
      <w:r>
        <w:rPr>
          <w:sz w:val="22"/>
          <w:szCs w:val="22"/>
        </w:rPr>
        <w:t xml:space="preserve">Use four jars per storm, all the same size. Jar 1 catches the first liter that leaves the downspout. Jar 2 is filled five minutes later, jar 3 fifteen minutes later, and jar 4 thirty minutes later.</w:t>
      </w:r>
    </w:p>
    <w:p>
      <w:pPr>
        <w:pStyle w:val="ListParagraph"/>
        <w:keepNext/>
        <w:keepLines/>
        <w:numPr>
          <w:ilvl w:val="0"/>
          <w:numId w:val="3"/>
        </w:numPr>
        <w:spacing w:after="60" w:line="276"/>
        <w:ind w:left="720" w:hanging="360"/>
      </w:pPr>
      <w:r>
        <w:rPr>
          <w:sz w:val="22"/>
          <w:szCs w:val="22"/>
        </w:rPr>
        <w:t xml:space="preserve">Collect from at least three storms. A storm counts only if it lasts long enough to fill jar 4.</w:t>
      </w:r>
    </w:p>
    <w:p>
      <w:pPr>
        <w:pStyle w:val="ListParagraph"/>
        <w:keepNext/>
        <w:keepLines/>
        <w:numPr>
          <w:ilvl w:val="0"/>
          <w:numId w:val="3"/>
        </w:numPr>
        <w:spacing w:after="60" w:line="276"/>
        <w:ind w:left="720" w:hanging="360"/>
      </w:pPr>
      <w:r>
        <w:rPr>
          <w:sz w:val="22"/>
          <w:szCs w:val="22"/>
        </w:rPr>
        <w:t xml:space="preserve">Let every jar stand undisturbed for 24 hours before you read it, so the settling time is the same for all samples.</w:t>
      </w:r>
    </w:p>
    <w:p>
      <w:pPr>
        <w:pStyle w:val="ListParagraph"/>
        <w:keepNext/>
        <w:keepLines/>
        <w:numPr>
          <w:ilvl w:val="0"/>
          <w:numId w:val="3"/>
        </w:numPr>
        <w:spacing w:after="60" w:line="276"/>
        <w:ind w:left="720" w:hanging="360"/>
      </w:pPr>
      <w:r>
        <w:rPr>
          <w:sz w:val="22"/>
          <w:szCs w:val="22"/>
        </w:rPr>
        <w:t xml:space="preserve">Record the number of dry days since the last rain for each storm.</w:t>
      </w:r>
    </w:p>
    <w:p>
      <w:pPr>
        <w:pStyle w:val="ListParagraph"/>
        <w:keepNext/>
        <w:keepLines/>
        <w:numPr>
          <w:ilvl w:val="0"/>
          <w:numId w:val="3"/>
        </w:numPr>
        <w:spacing w:after="60" w:line="276"/>
        <w:ind w:left="720" w:hanging="360"/>
      </w:pPr>
      <w:r>
        <w:rPr>
          <w:sz w:val="22"/>
          <w:szCs w:val="22"/>
        </w:rPr>
        <w:t xml:space="preserve">Measure clarity the same way each time, using the clear tube and the printed target card.</w:t>
      </w:r>
    </w:p>
    <w:p>
      <w:pPr>
        <w:pStyle w:val="ListParagraph"/>
        <w:keepNext/>
        <w:keepLines/>
        <w:numPr>
          <w:ilvl w:val="0"/>
          <w:numId w:val="3"/>
        </w:numPr>
        <w:spacing w:after="60" w:line="276"/>
        <w:ind w:left="720" w:hanging="360"/>
      </w:pPr>
      <w:r>
        <w:rPr>
          <w:sz w:val="22"/>
          <w:szCs w:val="22"/>
        </w:rPr>
        <w:t xml:space="preserve">Wear gloves when handling samples. This water is never tasted and never poured back into the barrel.</w:t>
      </w:r>
    </w:p>
    <w:p>
      <w:pPr>
        <w:pStyle w:val="ListParagraph"/>
        <w:keepLines/>
        <w:numPr>
          <w:ilvl w:val="0"/>
          <w:numId w:val="3"/>
        </w:numPr>
        <w:spacing w:after="60" w:line="276"/>
        <w:ind w:left="720" w:hanging="360"/>
      </w:pPr>
      <w:r>
        <w:rPr>
          <w:sz w:val="22"/>
          <w:szCs w:val="22"/>
        </w:rPr>
        <w:t xml:space="preserve">An adult supervises every collection. Do not sample while there is thunder or lightning; wait indoors until it has passed.</w:t>
      </w:r>
    </w:p>
    <w:p>
      <w:pPr>
        <w:spacing w:after="40" w:before="0" w:line="120" w:lineRule="exact"/>
      </w:pPr>
    </w:p>
    <w:p>
      <w:pPr>
        <w:spacing w:after="120" w:line="276"/>
      </w:pPr>
      <w:r>
        <w:rPr>
          <w:b/>
          <w:bCs/>
          <w:sz w:val="22"/>
          <w:szCs w:val="22"/>
        </w:rPr>
        <w:t xml:space="preserve">Hypothesis and variable.</w:t>
      </w:r>
      <w:r>
        <w:rPr>
          <w:sz w:val="22"/>
          <w:szCs w:val="22"/>
        </w:rPr>
        <w:t xml:space="preserve"> Before you collect anything, write a hypothesis in this form: "If the first water off the roof carries more dirt, then jar 1 will be ___ than jar 4, because ___." The variable you are testing is how long the runoff has been flowing when the sample is taken. The things you hold the same are the downspout, the jar size, the settling time, and the way you read clarity.</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plan the investigation.</w:t>
      </w:r>
      <w:r>
        <w:rPr>
          <w:sz w:val="22"/>
          <w:szCs w:val="22"/>
        </w:rPr>
        <w:t xml:space="preserve"> Read the brief, write the team hypothesis, name the variable being tested, and list what is held the same. Draft the sampling protocol as numbered steps another team could follow without asking questions. Output: a signed one-page protocol.</w:t>
      </w:r>
    </w:p>
    <w:p>
      <w:pPr>
        <w:pStyle w:val="ListParagraph"/>
        <w:keepLines/>
        <w:numPr>
          <w:ilvl w:val="0"/>
          <w:numId w:val="4"/>
        </w:numPr>
        <w:spacing w:after="60" w:line="276"/>
        <w:ind w:left="720" w:hanging="360"/>
      </w:pPr>
      <w:r>
        <w:rPr>
          <w:b/>
          <w:bCs/>
          <w:sz w:val="22"/>
          <w:szCs w:val="22"/>
        </w:rPr>
        <w:t xml:space="preserve">Session 2, build and check the tools.</w:t>
      </w:r>
      <w:r>
        <w:rPr>
          <w:sz w:val="22"/>
          <w:szCs w:val="22"/>
        </w:rPr>
        <w:t xml:space="preserve"> Mark the clear tube in centimeters, prepare the target card, and label the twelve jars. Two teammates then read the same practice sample separately.</w:t>
      </w:r>
      <w:r>
        <w:rPr>
          <w:sz w:val="22"/>
          <w:szCs w:val="22"/>
        </w:rPr>
        <w:br/>
      </w:r>
      <w:r>
        <w:rPr>
          <w:sz w:val="22"/>
          <w:szCs w:val="22"/>
        </w:rPr>
        <w:t xml:space="preserve">Output: two independent readings of the same sample that agree within one centimeter, or a written note on what you changed until they did.</w:t>
      </w:r>
    </w:p>
    <w:p>
      <w:pPr>
        <w:pStyle w:val="ListParagraph"/>
        <w:keepLines/>
        <w:numPr>
          <w:ilvl w:val="0"/>
          <w:numId w:val="4"/>
        </w:numPr>
        <w:spacing w:after="60" w:line="276"/>
        <w:ind w:left="720" w:hanging="360"/>
      </w:pPr>
      <w:r>
        <w:rPr>
          <w:b/>
          <w:bCs/>
          <w:sz w:val="22"/>
          <w:szCs w:val="22"/>
        </w:rPr>
        <w:t xml:space="preserve">Session 3, collect the samples.</w:t>
      </w:r>
      <w:r>
        <w:rPr>
          <w:sz w:val="22"/>
          <w:szCs w:val="22"/>
        </w:rPr>
        <w:t xml:space="preserve"> Run the protocol during three storms, in short bursts outside class as the weather allows. Record the date, the dry days before the storm, the jar number, the minutes since runoff started, and the rain gauge reading. Output: a completed field data table with twelve rows and no blanks.</w:t>
      </w:r>
    </w:p>
    <w:p>
      <w:pPr>
        <w:pStyle w:val="ListParagraph"/>
        <w:keepLines/>
        <w:numPr>
          <w:ilvl w:val="0"/>
          <w:numId w:val="4"/>
        </w:numPr>
        <w:spacing w:after="60" w:line="276"/>
        <w:ind w:left="720" w:hanging="360"/>
      </w:pPr>
      <w:r>
        <w:rPr>
          <w:b/>
          <w:bCs/>
          <w:sz w:val="22"/>
          <w:szCs w:val="22"/>
        </w:rPr>
        <w:t xml:space="preserve">Session 4, analyze the data.</w:t>
      </w:r>
      <w:r>
        <w:rPr>
          <w:sz w:val="22"/>
          <w:szCs w:val="22"/>
        </w:rPr>
        <w:t xml:space="preserve"> Read the settled sediment depth in millimeters and the clarity in centimeters for every jar. Build a bar graph of clarity by jar position. Report how many samples you have, what you measured, and the median and range of clarity for each jar position.</w:t>
      </w:r>
      <w:r>
        <w:rPr>
          <w:sz w:val="22"/>
          <w:szCs w:val="22"/>
        </w:rPr>
        <w:br/>
      </w:r>
      <w:r>
        <w:rPr>
          <w:sz w:val="22"/>
          <w:szCs w:val="22"/>
        </w:rPr>
        <w:t xml:space="preserve">Output: the graph plus a written pattern statement of three or four sentences.</w:t>
      </w:r>
    </w:p>
    <w:p>
      <w:pPr>
        <w:pStyle w:val="ListParagraph"/>
        <w:keepLines/>
        <w:numPr>
          <w:ilvl w:val="0"/>
          <w:numId w:val="4"/>
        </w:numPr>
        <w:spacing w:after="60" w:line="276"/>
        <w:ind w:left="720" w:hanging="360"/>
      </w:pPr>
      <w:r>
        <w:rPr>
          <w:b/>
          <w:bCs/>
          <w:sz w:val="22"/>
          <w:szCs w:val="22"/>
        </w:rPr>
        <w:t xml:space="preserve">Session 5, report and recommend.</w:t>
      </w:r>
      <w:r>
        <w:rPr>
          <w:sz w:val="22"/>
          <w:szCs w:val="22"/>
        </w:rPr>
        <w:t xml:space="preserve"> Present to the grounds committee. Recommend whether to buy the diverter, state how many liters it should hold based on your data, and name one way the committee could check next spring whether the change worked. Output: the two-page report and the four-minute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Bramford's First Flush: Is the First Rain off the Roof Dirtiest?</w:t>
      </w:r>
    </w:p>
    <w:p>
      <w:pPr>
        <w:keepNext/>
        <w:spacing w:after="160"/>
      </w:pPr>
      <w:r>
        <w:rPr>
          <w:color w:val="5B6B70"/>
          <w:sz w:val="20"/>
          <w:szCs w:val="20"/>
        </w:rPr>
        <w:t xml:space="preserve">Project · Grade 6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6"/>
        <w:gridCol w:w="1998"/>
        <w:gridCol w:w="2705"/>
        <w:gridCol w:w="3651"/>
        <w:gridCol w:w="3610"/>
      </w:tblGrid>
      <w:tr>
        <w:trPr>
          <w:cantSplit/>
          <w:tblHeader/>
        </w:trPr>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99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7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61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Investigation design</w:t>
            </w:r>
          </w:p>
        </w:tc>
        <w:tc>
          <w:tcPr>
            <w:tcW w:type="dxa" w:w="1998"/>
            <w:tcMar>
              <w:top w:type="dxa" w:w="70"/>
              <w:left w:type="dxa" w:w="100"/>
              <w:bottom w:type="dxa" w:w="70"/>
              <w:right w:type="dxa" w:w="100"/>
            </w:tcMar>
            <w:vAlign w:val="top"/>
          </w:tcPr>
          <w:p>
            <w:pPr>
              <w:keepNext/>
              <w:spacing w:after="0" w:line="252"/>
              <w:jc w:val="left"/>
            </w:pPr>
            <w:r>
              <w:rPr>
                <w:sz w:val="20"/>
                <w:szCs w:val="20"/>
              </w:rPr>
              <w:t xml:space="preserve">No hypothesis, or the variable is not named</w:t>
            </w:r>
          </w:p>
        </w:tc>
        <w:tc>
          <w:tcPr>
            <w:tcW w:type="dxa" w:w="2705"/>
            <w:tcMar>
              <w:top w:type="dxa" w:w="70"/>
              <w:left w:type="dxa" w:w="100"/>
              <w:bottom w:type="dxa" w:w="70"/>
              <w:right w:type="dxa" w:w="100"/>
            </w:tcMar>
            <w:vAlign w:val="top"/>
          </w:tcPr>
          <w:p>
            <w:pPr>
              <w:keepNext/>
              <w:spacing w:after="0" w:line="252"/>
              <w:jc w:val="left"/>
            </w:pPr>
            <w:r>
              <w:rPr>
                <w:sz w:val="20"/>
                <w:szCs w:val="20"/>
              </w:rPr>
              <w:t xml:space="preserve">Hypothesis present but the things held the same are unclear</w:t>
            </w:r>
          </w:p>
        </w:tc>
        <w:tc>
          <w:tcPr>
            <w:tcW w:type="dxa" w:w="3651"/>
            <w:tcMar>
              <w:top w:type="dxa" w:w="70"/>
              <w:left w:type="dxa" w:w="100"/>
              <w:bottom w:type="dxa" w:w="70"/>
              <w:right w:type="dxa" w:w="100"/>
            </w:tcMar>
            <w:vAlign w:val="top"/>
          </w:tcPr>
          <w:p>
            <w:pPr>
              <w:keepNext/>
              <w:spacing w:after="0" w:line="252"/>
              <w:jc w:val="left"/>
            </w:pPr>
            <w:r>
              <w:rPr>
                <w:sz w:val="20"/>
                <w:szCs w:val="20"/>
              </w:rPr>
              <w:t xml:space="preserve">Testable hypothesis, the variable named, and at least three conditions held the same</w:t>
            </w:r>
          </w:p>
        </w:tc>
        <w:tc>
          <w:tcPr>
            <w:tcW w:type="dxa" w:w="3610"/>
            <w:tcMar>
              <w:top w:type="dxa" w:w="70"/>
              <w:left w:type="dxa" w:w="100"/>
              <w:bottom w:type="dxa" w:w="70"/>
              <w:right w:type="dxa" w:w="100"/>
            </w:tcMar>
            <w:vAlign w:val="top"/>
          </w:tcPr>
          <w:p>
            <w:pPr>
              <w:keepNext/>
              <w:spacing w:after="0" w:line="252"/>
              <w:jc w:val="left"/>
            </w:pPr>
            <w:r>
              <w:rPr>
                <w:sz w:val="20"/>
                <w:szCs w:val="20"/>
              </w:rPr>
              <w:t xml:space="preserve">All of proficient, plus the protocol is written so another team could repeat it exactly</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Data quality</w:t>
            </w:r>
          </w:p>
        </w:tc>
        <w:tc>
          <w:tcPr>
            <w:tcW w:type="dxa" w:w="1998"/>
            <w:tcMar>
              <w:top w:type="dxa" w:w="70"/>
              <w:left w:type="dxa" w:w="100"/>
              <w:bottom w:type="dxa" w:w="70"/>
              <w:right w:type="dxa" w:w="100"/>
            </w:tcMar>
            <w:vAlign w:val="top"/>
          </w:tcPr>
          <w:p>
            <w:pPr>
              <w:keepNext/>
              <w:spacing w:after="0" w:line="252"/>
              <w:jc w:val="left"/>
            </w:pPr>
            <w:r>
              <w:rPr>
                <w:sz w:val="20"/>
                <w:szCs w:val="20"/>
              </w:rPr>
              <w:t xml:space="preserve">Table has gaps or unlabeled units</w:t>
            </w:r>
          </w:p>
        </w:tc>
        <w:tc>
          <w:tcPr>
            <w:tcW w:type="dxa" w:w="2705"/>
            <w:tcMar>
              <w:top w:type="dxa" w:w="70"/>
              <w:left w:type="dxa" w:w="100"/>
              <w:bottom w:type="dxa" w:w="70"/>
              <w:right w:type="dxa" w:w="100"/>
            </w:tcMar>
            <w:vAlign w:val="top"/>
          </w:tcPr>
          <w:p>
            <w:pPr>
              <w:keepNext/>
              <w:spacing w:after="0" w:line="252"/>
              <w:jc w:val="left"/>
            </w:pPr>
            <w:r>
              <w:rPr>
                <w:sz w:val="20"/>
                <w:szCs w:val="20"/>
              </w:rPr>
              <w:t xml:space="preserve">Table is complete but some readings are unlabeled or inconsistent</w:t>
            </w:r>
          </w:p>
        </w:tc>
        <w:tc>
          <w:tcPr>
            <w:tcW w:type="dxa" w:w="3651"/>
            <w:tcMar>
              <w:top w:type="dxa" w:w="70"/>
              <w:left w:type="dxa" w:w="100"/>
              <w:bottom w:type="dxa" w:w="70"/>
              <w:right w:type="dxa" w:w="100"/>
            </w:tcMar>
            <w:vAlign w:val="top"/>
          </w:tcPr>
          <w:p>
            <w:pPr>
              <w:keepNext/>
              <w:spacing w:after="0" w:line="252"/>
              <w:jc w:val="left"/>
            </w:pPr>
            <w:r>
              <w:rPr>
                <w:sz w:val="20"/>
                <w:szCs w:val="20"/>
              </w:rPr>
              <w:t xml:space="preserve">Twelve rows complete, units labeled, dry days and minutes recorded for every sample</w:t>
            </w:r>
          </w:p>
        </w:tc>
        <w:tc>
          <w:tcPr>
            <w:tcW w:type="dxa" w:w="3610"/>
            <w:tcMar>
              <w:top w:type="dxa" w:w="70"/>
              <w:left w:type="dxa" w:w="100"/>
              <w:bottom w:type="dxa" w:w="70"/>
              <w:right w:type="dxa" w:w="100"/>
            </w:tcMar>
            <w:vAlign w:val="top"/>
          </w:tcPr>
          <w:p>
            <w:pPr>
              <w:keepNext/>
              <w:spacing w:after="0" w:line="252"/>
              <w:jc w:val="left"/>
            </w:pPr>
            <w:r>
              <w:rPr>
                <w:sz w:val="20"/>
                <w:szCs w:val="20"/>
              </w:rPr>
              <w:t xml:space="preserve">All of proficient, plus repeat readings are documented and any odd value is flagged with a note</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Analysis</w:t>
            </w:r>
          </w:p>
        </w:tc>
        <w:tc>
          <w:tcPr>
            <w:tcW w:type="dxa" w:w="1998"/>
            <w:tcMar>
              <w:top w:type="dxa" w:w="70"/>
              <w:left w:type="dxa" w:w="100"/>
              <w:bottom w:type="dxa" w:w="70"/>
              <w:right w:type="dxa" w:w="100"/>
            </w:tcMar>
            <w:vAlign w:val="top"/>
          </w:tcPr>
          <w:p>
            <w:pPr>
              <w:keepNext/>
              <w:spacing w:after="0" w:line="252"/>
              <w:jc w:val="left"/>
            </w:pPr>
            <w:r>
              <w:rPr>
                <w:sz w:val="20"/>
                <w:szCs w:val="20"/>
              </w:rPr>
              <w:t xml:space="preserve">No graph, or no measures reported</w:t>
            </w:r>
          </w:p>
        </w:tc>
        <w:tc>
          <w:tcPr>
            <w:tcW w:type="dxa" w:w="2705"/>
            <w:tcMar>
              <w:top w:type="dxa" w:w="70"/>
              <w:left w:type="dxa" w:w="100"/>
              <w:bottom w:type="dxa" w:w="70"/>
              <w:right w:type="dxa" w:w="100"/>
            </w:tcMar>
            <w:vAlign w:val="top"/>
          </w:tcPr>
          <w:p>
            <w:pPr>
              <w:keepNext/>
              <w:spacing w:after="0" w:line="252"/>
              <w:jc w:val="left"/>
            </w:pPr>
            <w:r>
              <w:rPr>
                <w:sz w:val="20"/>
                <w:szCs w:val="20"/>
              </w:rPr>
              <w:t xml:space="preserve">Graph present but median or range missing</w:t>
            </w:r>
          </w:p>
        </w:tc>
        <w:tc>
          <w:tcPr>
            <w:tcW w:type="dxa" w:w="3651"/>
            <w:tcMar>
              <w:top w:type="dxa" w:w="70"/>
              <w:left w:type="dxa" w:w="100"/>
              <w:bottom w:type="dxa" w:w="70"/>
              <w:right w:type="dxa" w:w="100"/>
            </w:tcMar>
            <w:vAlign w:val="top"/>
          </w:tcPr>
          <w:p>
            <w:pPr>
              <w:keepNext/>
              <w:spacing w:after="0" w:line="252"/>
              <w:jc w:val="left"/>
            </w:pPr>
            <w:r>
              <w:rPr>
                <w:sz w:val="20"/>
                <w:szCs w:val="20"/>
              </w:rPr>
              <w:t xml:space="preserve">Graph plus the count, the median, and the range for each jar position, with a clear pattern statement</w:t>
            </w:r>
          </w:p>
        </w:tc>
        <w:tc>
          <w:tcPr>
            <w:tcW w:type="dxa" w:w="3610"/>
            <w:tcMar>
              <w:top w:type="dxa" w:w="70"/>
              <w:left w:type="dxa" w:w="100"/>
              <w:bottom w:type="dxa" w:w="70"/>
              <w:right w:type="dxa" w:w="100"/>
            </w:tcMar>
            <w:vAlign w:val="top"/>
          </w:tcPr>
          <w:p>
            <w:pPr>
              <w:keepNext/>
              <w:spacing w:after="0" w:line="252"/>
              <w:jc w:val="left"/>
            </w:pPr>
            <w:r>
              <w:rPr>
                <w:sz w:val="20"/>
                <w:szCs w:val="20"/>
              </w:rPr>
              <w:t xml:space="preserve">All of proficient, plus the pattern statement compares storms with different dry-day counts</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Recommendation and follow-up</w:t>
            </w:r>
          </w:p>
        </w:tc>
        <w:tc>
          <w:tcPr>
            <w:tcW w:type="dxa" w:w="1998"/>
            <w:tcMar>
              <w:top w:type="dxa" w:w="70"/>
              <w:left w:type="dxa" w:w="100"/>
              <w:bottom w:type="dxa" w:w="70"/>
              <w:right w:type="dxa" w:w="100"/>
            </w:tcMar>
            <w:vAlign w:val="top"/>
          </w:tcPr>
          <w:p>
            <w:pPr>
              <w:keepNext/>
              <w:spacing w:after="0" w:line="252"/>
              <w:jc w:val="left"/>
            </w:pPr>
            <w:r>
              <w:rPr>
                <w:sz w:val="20"/>
                <w:szCs w:val="20"/>
              </w:rPr>
              <w:t xml:space="preserve">No recommendation, or one that ignores the data</w:t>
            </w:r>
          </w:p>
        </w:tc>
        <w:tc>
          <w:tcPr>
            <w:tcW w:type="dxa" w:w="2705"/>
            <w:tcMar>
              <w:top w:type="dxa" w:w="70"/>
              <w:left w:type="dxa" w:w="100"/>
              <w:bottom w:type="dxa" w:w="70"/>
              <w:right w:type="dxa" w:w="100"/>
            </w:tcMar>
            <w:vAlign w:val="top"/>
          </w:tcPr>
          <w:p>
            <w:pPr>
              <w:keepNext/>
              <w:spacing w:after="0" w:line="252"/>
              <w:jc w:val="left"/>
            </w:pPr>
            <w:r>
              <w:rPr>
                <w:sz w:val="20"/>
                <w:szCs w:val="20"/>
              </w:rPr>
              <w:t xml:space="preserve">Recommendation given without tying it to the results</w:t>
            </w:r>
          </w:p>
        </w:tc>
        <w:tc>
          <w:tcPr>
            <w:tcW w:type="dxa" w:w="3651"/>
            <w:tcMar>
              <w:top w:type="dxa" w:w="70"/>
              <w:left w:type="dxa" w:w="100"/>
              <w:bottom w:type="dxa" w:w="70"/>
              <w:right w:type="dxa" w:w="100"/>
            </w:tcMar>
            <w:vAlign w:val="top"/>
          </w:tcPr>
          <w:p>
            <w:pPr>
              <w:keepNext/>
              <w:spacing w:after="0" w:line="252"/>
              <w:jc w:val="left"/>
            </w:pPr>
            <w:r>
              <w:rPr>
                <w:sz w:val="20"/>
                <w:szCs w:val="20"/>
              </w:rPr>
              <w:t xml:space="preserve">Recommendation tied to the data, with a diverter size drawn from the jar results</w:t>
            </w:r>
          </w:p>
        </w:tc>
        <w:tc>
          <w:tcPr>
            <w:tcW w:type="dxa" w:w="3610"/>
            <w:tcMar>
              <w:top w:type="dxa" w:w="70"/>
              <w:left w:type="dxa" w:w="100"/>
              <w:bottom w:type="dxa" w:w="70"/>
              <w:right w:type="dxa" w:w="100"/>
            </w:tcMar>
            <w:vAlign w:val="top"/>
          </w:tcPr>
          <w:p>
            <w:pPr>
              <w:keepNext/>
              <w:spacing w:after="0" w:line="252"/>
              <w:jc w:val="left"/>
            </w:pPr>
            <w:r>
              <w:rPr>
                <w:sz w:val="20"/>
                <w:szCs w:val="20"/>
              </w:rPr>
              <w:t xml:space="preserve">All of proficient, plus a specific way to check the result next spring and an honest limit of the study</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Presentation</w:t>
            </w:r>
          </w:p>
        </w:tc>
        <w:tc>
          <w:tcPr>
            <w:tcW w:type="dxa" w:w="1998"/>
            <w:tcMar>
              <w:top w:type="dxa" w:w="70"/>
              <w:left w:type="dxa" w:w="100"/>
              <w:bottom w:type="dxa" w:w="70"/>
              <w:right w:type="dxa" w:w="100"/>
            </w:tcMar>
            <w:vAlign w:val="top"/>
          </w:tcPr>
          <w:p>
            <w:pPr>
              <w:spacing w:after="0" w:line="252"/>
              <w:jc w:val="left"/>
            </w:pPr>
            <w:r>
              <w:rPr>
                <w:sz w:val="20"/>
                <w:szCs w:val="20"/>
              </w:rPr>
              <w:t xml:space="preserve">Hard to follow or far off the time limit</w:t>
            </w:r>
          </w:p>
        </w:tc>
        <w:tc>
          <w:tcPr>
            <w:tcW w:type="dxa" w:w="2705"/>
            <w:tcMar>
              <w:top w:type="dxa" w:w="70"/>
              <w:left w:type="dxa" w:w="100"/>
              <w:bottom w:type="dxa" w:w="70"/>
              <w:right w:type="dxa" w:w="100"/>
            </w:tcMar>
            <w:vAlign w:val="top"/>
          </w:tcPr>
          <w:p>
            <w:pPr>
              <w:spacing w:after="0" w:line="252"/>
              <w:jc w:val="left"/>
            </w:pPr>
            <w:r>
              <w:rPr>
                <w:sz w:val="20"/>
                <w:szCs w:val="20"/>
              </w:rPr>
              <w:t xml:space="preserve">Covers the work but leaves out the recommendation or the data</w:t>
            </w:r>
          </w:p>
        </w:tc>
        <w:tc>
          <w:tcPr>
            <w:tcW w:type="dxa" w:w="3651"/>
            <w:tcMar>
              <w:top w:type="dxa" w:w="70"/>
              <w:left w:type="dxa" w:w="100"/>
              <w:bottom w:type="dxa" w:w="70"/>
              <w:right w:type="dxa" w:w="100"/>
            </w:tcMar>
            <w:vAlign w:val="top"/>
          </w:tcPr>
          <w:p>
            <w:pPr>
              <w:spacing w:after="0" w:line="252"/>
              <w:jc w:val="left"/>
            </w:pPr>
            <w:r>
              <w:rPr>
                <w:sz w:val="20"/>
                <w:szCs w:val="20"/>
              </w:rPr>
              <w:t xml:space="preserve">Four minutes, covers question, method, results, and recommendation clearly</w:t>
            </w:r>
          </w:p>
        </w:tc>
        <w:tc>
          <w:tcPr>
            <w:tcW w:type="dxa" w:w="3610"/>
            <w:tcMar>
              <w:top w:type="dxa" w:w="70"/>
              <w:left w:type="dxa" w:w="100"/>
              <w:bottom w:type="dxa" w:w="70"/>
              <w:right w:type="dxa" w:w="100"/>
            </w:tcMar>
            <w:vAlign w:val="top"/>
          </w:tcPr>
          <w:p>
            <w:pPr>
              <w:spacing w:after="0" w:line="252"/>
              <w:jc w:val="left"/>
            </w:pPr>
            <w:r>
              <w:rPr>
                <w:sz w:val="20"/>
                <w:szCs w:val="20"/>
              </w:rPr>
              <w:t xml:space="preserve">All of proficient, plus answers committee questions directly using the team's own data</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Bramford's First Flush: Is the First Rain off the Roof Dirtiest?</dc:title>
  <dc:subject>Project · Grade 6 · Science</dc:subject>
  <dc:creator>Water for Schools</dc:creator>
  <cp:keywords>Project, Grade 6, Science</cp:keywords>
  <dc:description>A five-session grade 6 science project testing whether early roof runoff is dirtier than later runoff, ending in a data report to a fictional school grounds committee.</dc:description>
  <cp:lastModifiedBy>Water for Schools</cp:lastModifiedBy>
  <cp:revision>1</cp:revision>
  <dcterms:created xsi:type="dcterms:W3CDTF">2026-10-19T16:29:21.411Z</dcterms:created>
  <dcterms:modified xsi:type="dcterms:W3CDTF">2026-10-19T16:29:21.411Z</dcterms:modified>
</cp:coreProperties>
</file>

<file path=docProps/custom.xml><?xml version="1.0" encoding="utf-8"?>
<Properties xmlns="http://schemas.openxmlformats.org/officeDocument/2006/custom-properties" xmlns:vt="http://schemas.openxmlformats.org/officeDocument/2006/docPropsVTypes"/>
</file>