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Slagford Creek Mine Drainage: pH, Iron, and a Limestone Bed</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using powers of ten to compare acid strength above and below a fictional limestone treatment bed on a mine drainage 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hydrogen-ion amounts as a single digit times an integer power of ten.</w:t>
      </w:r>
    </w:p>
    <w:p>
      <w:pPr>
        <w:pStyle w:val="ListParagraph"/>
        <w:keepNext/>
        <w:keepLines/>
        <w:numPr>
          <w:ilvl w:val="0"/>
          <w:numId w:val="2"/>
        </w:numPr>
        <w:spacing w:after="60" w:line="264"/>
        <w:ind w:left="720" w:hanging="360"/>
      </w:pPr>
      <w:r>
        <w:rPr>
          <w:sz w:val="22"/>
          <w:szCs w:val="22"/>
        </w:rPr>
        <w:t xml:space="preserve">Students will state how many times as much hydrogen ion one water sample holds compared with another.</w:t>
      </w:r>
    </w:p>
    <w:p>
      <w:pPr>
        <w:pStyle w:val="ListParagraph"/>
        <w:keepLines/>
        <w:numPr>
          <w:ilvl w:val="0"/>
          <w:numId w:val="2"/>
        </w:numPr>
        <w:spacing w:after="60" w:line="264"/>
        <w:ind w:left="720" w:hanging="360"/>
      </w:pPr>
      <w:r>
        <w:rPr>
          <w:sz w:val="22"/>
          <w:szCs w:val="22"/>
        </w:rPr>
        <w:t xml:space="preserve">Students will calculate iron removal and the daily limestone use of a passive treatment bed.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through 3 write hydrogen-ion amounts as a single digit times a power of ten and compare samples, while item 8 estimates the daily discharge the same way.</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 10 asks students to explain why samples are taken above and below the bed and what result would show the treatment has stopped working.</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mine drainage, hydrogen ion, limestone bed, removal efficiency, power of ten</w:t>
      </w:r>
    </w:p>
    <w:p>
      <w:pPr>
        <w:pStyle w:val="Heading2"/>
        <w:keepNext/>
        <w:keepLines/>
      </w:pPr>
      <w:r>
        <w:rPr>
          <w:sz w:val="28"/>
          <w:szCs w:val="28"/>
        </w:rPr>
        <w:t xml:space="preserve">Teacher overview</w:t>
      </w:r>
    </w:p>
    <w:p>
      <w:pPr>
        <w:spacing w:after="100" w:line="264"/>
      </w:pPr>
      <w:r>
        <w:rPr>
          <w:sz w:val="22"/>
          <w:szCs w:val="22"/>
        </w:rPr>
        <w:t xml:space="preserve">Water that drains out of an abandoned coal mine is often acidic and stained orange, because sulfur minerals exposed to air and water produce acid, and that acid dissolves iron out of the rock. One low-cost fix is a bed of crushed limestone that the water flows through slowly, since limestone neutralizes acid and lets the dissolved iron settle out as a solid. This worksheet uses a fictional monitoring record from one such bed, and it treats pH as what it is, a count of powers of ten. Students often read pH 3 and pH 6 as "twice as acidic," when the water at pH 3 actually holds a thousand times as much hydrogen 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first row for items 1 through 3, showing the mine opening concentration already written as 1 x 10^-3, and a number line of powers of ten from 10^-7 to 10^-1 to count along. For items 6 and 7, provide the two conversion steps as labeled blanks: gallons per hour, then gallons per day.</w:t>
      </w:r>
    </w:p>
    <w:p>
      <w:pPr>
        <w:pStyle w:val="Heading3"/>
        <w:keepNext/>
        <w:keepLines/>
      </w:pPr>
      <w:r>
        <w:rPr>
          <w:sz w:val="24"/>
          <w:szCs w:val="24"/>
        </w:rPr>
        <w:t xml:space="preserve">Extension</w:t>
      </w:r>
    </w:p>
    <w:p>
      <w:pPr>
        <w:spacing w:after="100" w:line="264"/>
      </w:pPr>
      <w:r>
        <w:rPr>
          <w:sz w:val="22"/>
          <w:szCs w:val="22"/>
        </w:rPr>
        <w:t xml:space="preserve">Suppose the Conservancy doubles the size of the bed and the water leaves at pH 7 instead of pH 6. Ask students to state how many times as much hydrogen ion the current treated water holds compared with that improved result, using the wording of items 2 and 3, and to explain why doubling the bed does not double the pH number.</w:t>
      </w:r>
    </w:p>
    <w:p>
      <w:pPr>
        <w:pStyle w:val="Heading3"/>
        <w:keepNext/>
        <w:keepLines/>
      </w:pPr>
      <w:r>
        <w:rPr>
          <w:sz w:val="24"/>
          <w:szCs w:val="24"/>
        </w:rPr>
        <w:t xml:space="preserve">ELL supports</w:t>
      </w:r>
    </w:p>
    <w:p>
      <w:pPr>
        <w:spacing w:after="100" w:line="264"/>
      </w:pPr>
      <w:r>
        <w:rPr>
          <w:sz w:val="22"/>
          <w:szCs w:val="22"/>
        </w:rPr>
        <w:t xml:space="preserve">Pre-teach "drainage," "neutralize," "dissolved," and "efficiency" using a labeled side view of the mine opening, the limestone bed, and the settling pond. Provide the sentence frame "The water at pH ___ holds ___ times as much hydrogen ion as the water at pH ___" for items 2 and 3, and a two-column chart headed "before the bed" and "after the bed" for item 9.</w:t>
      </w:r>
    </w:p>
    <w:p>
      <w:pPr>
        <w:pStyle w:val="Heading2"/>
        <w:keepNext/>
        <w:keepLines/>
      </w:pPr>
      <w:r>
        <w:rPr>
          <w:sz w:val="28"/>
          <w:szCs w:val="28"/>
        </w:rPr>
        <w:t xml:space="preserve">Extensions</w:t>
      </w:r>
    </w:p>
    <w:p>
      <w:pPr>
        <w:spacing w:after="100" w:line="264"/>
      </w:pPr>
      <w:r>
        <w:rPr>
          <w:sz w:val="22"/>
          <w:szCs w:val="22"/>
        </w:rPr>
        <w:t xml:space="preserve">Students design a simple test of the same idea using a fictional stream and common materials, describing how they would compare the pH of vinegar-treated water before and after it passes through crushed antacid tablets. The write-up should name the variable being tested, what stays the same, and how many measurements they would take.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Slagford Creek Mine Drainage: pH, Iron, and a Limestone Bed</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The fictional Blackdamp Mine closed sixty years ago above the town of Colliery Bend. Water still runs out of the mine opening into Slagford Creek. The fictional Slagford Valley Conservancy built a limestone bed to treat it.</w:t>
      </w:r>
    </w:p>
    <w:p>
      <w:pPr>
        <w:keepNext/>
        <w:keepLines/>
        <w:spacing w:after="120" w:line="276"/>
      </w:pPr>
      <w:r>
        <w:rPr>
          <w:sz w:val="22"/>
          <w:szCs w:val="22"/>
        </w:rPr>
        <w:t xml:space="preserve">Use this rule for pH. Water at pH 7 holds 1 x 10^-7 moles of hydrogen ion in each liter. Each drop of one pH unit means ten times as much hydrogen ion. So pH 6 water holds 1 x 10^-6 moles per liter, and pH 5 water holds 1 x 10^-5 moles per liter.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725"/>
        <w:gridCol w:w="719"/>
        <w:gridCol w:w="2636"/>
      </w:tblGrid>
      <w:tr>
        <w:trPr>
          <w:cantSplit/>
          <w:tblHeader/>
        </w:trPr>
        <w:tc>
          <w:tcPr>
            <w:tcW w:type="dxa" w:w="67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Sampling site</w:t>
            </w:r>
          </w:p>
        </w:tc>
        <w:tc>
          <w:tcPr>
            <w:tcW w:type="dxa" w:w="7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w:t>
            </w:r>
          </w:p>
        </w:tc>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Iron (mg/L)</w:t>
            </w:r>
          </w:p>
        </w:tc>
      </w:tr>
      <w:tr>
        <w:trPr>
          <w:cantSplit/>
        </w:trPr>
        <w:tc>
          <w:tcPr>
            <w:tcW w:type="dxa" w:w="6725"/>
            <w:tcMar>
              <w:top w:type="dxa" w:w="70"/>
              <w:left w:type="dxa" w:w="100"/>
              <w:bottom w:type="dxa" w:w="70"/>
              <w:right w:type="dxa" w:w="100"/>
            </w:tcMar>
            <w:vAlign w:val="top"/>
          </w:tcPr>
          <w:p>
            <w:pPr>
              <w:keepNext/>
              <w:spacing w:after="0" w:line="252"/>
              <w:jc w:val="left"/>
            </w:pPr>
            <w:r>
              <w:rPr>
                <w:sz w:val="22"/>
                <w:szCs w:val="22"/>
              </w:rPr>
              <w:t xml:space="preserve">Mine opening</w:t>
            </w:r>
          </w:p>
        </w:tc>
        <w:tc>
          <w:tcPr>
            <w:tcW w:type="dxa" w:w="719"/>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636"/>
            <w:tcMar>
              <w:top w:type="dxa" w:w="70"/>
              <w:left w:type="dxa" w:w="100"/>
              <w:bottom w:type="dxa" w:w="70"/>
              <w:right w:type="dxa" w:w="100"/>
            </w:tcMar>
            <w:vAlign w:val="top"/>
          </w:tcPr>
          <w:p>
            <w:pPr>
              <w:keepNext/>
              <w:spacing w:after="0" w:line="252"/>
              <w:jc w:val="left"/>
            </w:pPr>
            <w:r>
              <w:rPr>
                <w:sz w:val="22"/>
                <w:szCs w:val="22"/>
              </w:rPr>
              <w:t xml:space="preserve">42</w:t>
            </w:r>
          </w:p>
        </w:tc>
      </w:tr>
      <w:tr>
        <w:trPr>
          <w:cantSplit/>
        </w:trPr>
        <w:tc>
          <w:tcPr>
            <w:tcW w:type="dxa" w:w="6725"/>
            <w:tcMar>
              <w:top w:type="dxa" w:w="70"/>
              <w:left w:type="dxa" w:w="100"/>
              <w:bottom w:type="dxa" w:w="70"/>
              <w:right w:type="dxa" w:w="100"/>
            </w:tcMar>
            <w:vAlign w:val="top"/>
          </w:tcPr>
          <w:p>
            <w:pPr>
              <w:keepNext/>
              <w:spacing w:after="0" w:line="252"/>
              <w:jc w:val="left"/>
            </w:pPr>
            <w:r>
              <w:rPr>
                <w:sz w:val="22"/>
                <w:szCs w:val="22"/>
              </w:rPr>
              <w:t xml:space="preserve">Just above the limestone bed</w:t>
            </w:r>
          </w:p>
        </w:tc>
        <w:tc>
          <w:tcPr>
            <w:tcW w:type="dxa" w:w="719"/>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636"/>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6725"/>
            <w:tcMar>
              <w:top w:type="dxa" w:w="70"/>
              <w:left w:type="dxa" w:w="100"/>
              <w:bottom w:type="dxa" w:w="70"/>
              <w:right w:type="dxa" w:w="100"/>
            </w:tcMar>
            <w:vAlign w:val="top"/>
          </w:tcPr>
          <w:p>
            <w:pPr>
              <w:keepNext/>
              <w:spacing w:after="0" w:line="252"/>
              <w:jc w:val="left"/>
            </w:pPr>
            <w:r>
              <w:rPr>
                <w:sz w:val="22"/>
                <w:szCs w:val="22"/>
              </w:rPr>
              <w:t xml:space="preserve">Just below the limestone bed</w:t>
            </w:r>
          </w:p>
        </w:tc>
        <w:tc>
          <w:tcPr>
            <w:tcW w:type="dxa" w:w="719"/>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636"/>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6725"/>
            <w:tcMar>
              <w:top w:type="dxa" w:w="70"/>
              <w:left w:type="dxa" w:w="100"/>
              <w:bottom w:type="dxa" w:w="70"/>
              <w:right w:type="dxa" w:w="100"/>
            </w:tcMar>
            <w:vAlign w:val="top"/>
          </w:tcPr>
          <w:p>
            <w:pPr>
              <w:spacing w:after="0" w:line="252"/>
              <w:jc w:val="left"/>
            </w:pPr>
            <w:r>
              <w:rPr>
                <w:sz w:val="22"/>
                <w:szCs w:val="22"/>
              </w:rPr>
              <w:t xml:space="preserve">Slagford Creek upstream of the mine</w:t>
            </w:r>
          </w:p>
        </w:tc>
        <w:tc>
          <w:tcPr>
            <w:tcW w:type="dxa" w:w="719"/>
            <w:tcMar>
              <w:top w:type="dxa" w:w="70"/>
              <w:left w:type="dxa" w:w="100"/>
              <w:bottom w:type="dxa" w:w="70"/>
              <w:right w:type="dxa" w:w="100"/>
            </w:tcMar>
            <w:vAlign w:val="top"/>
          </w:tcPr>
          <w:p>
            <w:pPr>
              <w:spacing w:after="0" w:line="252"/>
              <w:jc w:val="left"/>
            </w:pPr>
            <w:r>
              <w:rPr>
                <w:sz w:val="22"/>
                <w:szCs w:val="22"/>
              </w:rPr>
              <w:t xml:space="preserve">7</w:t>
            </w:r>
          </w:p>
        </w:tc>
        <w:tc>
          <w:tcPr>
            <w:tcW w:type="dxa" w:w="2636"/>
            <w:tcMar>
              <w:top w:type="dxa" w:w="70"/>
              <w:left w:type="dxa" w:w="100"/>
              <w:bottom w:type="dxa" w:w="70"/>
              <w:right w:type="dxa" w:w="100"/>
            </w:tcMar>
            <w:vAlign w:val="top"/>
          </w:tcPr>
          <w:p>
            <w:pPr>
              <w:spacing w:after="0" w:line="252"/>
              <w:jc w:val="left"/>
            </w:pPr>
            <w:r>
              <w:rPr>
                <w:sz w:val="22"/>
                <w:szCs w:val="22"/>
              </w:rPr>
              <w:t xml:space="preserve">0.2</w:t>
            </w:r>
          </w:p>
        </w:tc>
      </w:tr>
    </w:tbl>
    <w:p>
      <w:pPr>
        <w:spacing w:after="160" w:before="0"/>
      </w:pPr>
    </w:p>
    <w:p>
      <w:pPr>
        <w:keepNext/>
        <w:keepLines/>
        <w:spacing w:after="120" w:line="276"/>
      </w:pPr>
      <w:r>
        <w:rPr>
          <w:sz w:val="22"/>
          <w:szCs w:val="22"/>
        </w:rPr>
        <w:t xml:space="preserve">The mine opening discharges 90 gallons per minute. The limestone bed uses 0.5 pounds of crushed limestone for every 1,000 gallons it treats.</w:t>
      </w:r>
    </w:p>
    <w:p>
      <w:pPr>
        <w:pStyle w:val="ListParagraph"/>
        <w:keepNext/>
        <w:keepLines/>
        <w:numPr>
          <w:ilvl w:val="0"/>
          <w:numId w:val="3"/>
        </w:numPr>
        <w:spacing w:after="100" w:line="276"/>
        <w:ind w:left="720" w:hanging="360"/>
      </w:pPr>
      <w:r>
        <w:rPr>
          <w:sz w:val="22"/>
          <w:szCs w:val="22"/>
        </w:rPr>
        <w:t xml:space="preserve">Water at the mine opening has a pH of 3. Write its hydrogen-ion amount as a single digit times a power of ten, in moles per liter.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Creek water upstream of the mine has a pH of 7. How many times as much hydrogen ion does the mine water hold as the upstream creek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just below the limestone bed has a pH of 6. How many times as much hydrogen ion does the mine water hold as the water below the bed?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milligrams per liter of iron were removed between the mine opening and the point just below the bed?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Removal efficiency is the amount removed divided by the amount that came in, times 100. Find the iron removal efficiency between the mine opening and the point below the bed.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mine opening discharges 90 gallons per minute. How many gallons flow out in one full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bed uses 0.5 pounds of limestone for every 1,000 gallons treated. How many pounds does it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your answer to item 6 as a single digit times a power of ten, rounded to one digit.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the limestone bed does to the water, and why the iron amount drops after the water passes through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Conservancy samples both above and below the bed every month. Explain why sampling in both places tells more than sampling in one, and name one result that would tell the crew the bed needs new limestone.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Slagford Creek Mine Drainage: pH, Iron, and a Limestone Bed</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x 10^-3 mol/L.</w:t>
      </w:r>
      <w:r>
        <w:rPr>
          <w:sz w:val="22"/>
          <w:szCs w:val="22"/>
        </w:rPr>
        <w:br/>
      </w:r>
      <w:r>
        <w:rPr>
          <w:sz w:val="22"/>
          <w:szCs w:val="22"/>
        </w:rPr>
        <w:t xml:space="preserve">Water at pH 7 holds 1 x 10^-7 moles per liter. Going from pH 7 down to pH 3 is four steps, and each step multiplies by ten, so the exponent rises from negative 7 to negative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10,000 times.</w:t>
      </w:r>
      <w:r>
        <w:rPr>
          <w:sz w:val="22"/>
          <w:szCs w:val="22"/>
        </w:rPr>
        <w:br/>
      </w:r>
      <w:r>
        <w:rPr>
          <w:sz w:val="22"/>
          <w:szCs w:val="22"/>
        </w:rPr>
        <w:t xml:space="preserve">Dividing 1 x 10^-3 by 1 x 10^-7 subtracts the exponents, giving 10^4, which is 10,000. The four pH units between the samples are four factors of ten.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times.</w:t>
      </w:r>
      <w:r>
        <w:rPr>
          <w:sz w:val="22"/>
          <w:szCs w:val="22"/>
        </w:rPr>
        <w:br/>
      </w:r>
      <w:r>
        <w:rPr>
          <w:sz w:val="22"/>
          <w:szCs w:val="22"/>
        </w:rPr>
        <w:t xml:space="preserve">Dividing 1 x 10^-3 by 1 x 10^-6 gives 10^3, which is 1,000. This is the item that corrects the idea that pH 3 is about twice as acidic as pH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mg/L.</w:t>
      </w:r>
      <w:r>
        <w:rPr>
          <w:sz w:val="22"/>
          <w:szCs w:val="22"/>
        </w:rPr>
        <w:br/>
      </w:r>
      <w:r>
        <w:rPr>
          <w:sz w:val="22"/>
          <w:szCs w:val="22"/>
        </w:rPr>
        <w:t xml:space="preserve">Subtracting the iron below the bed from the iron at the mine opening gives 42 minus 4, which equals 38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90.5 percent.</w:t>
      </w:r>
      <w:r>
        <w:rPr>
          <w:sz w:val="22"/>
          <w:szCs w:val="22"/>
        </w:rPr>
        <w:br/>
      </w:r>
      <w:r>
        <w:rPr>
          <w:sz w:val="22"/>
          <w:szCs w:val="22"/>
        </w:rPr>
        <w:t xml:space="preserve">Dividing the amount removed by the amount that came in gives 38 divided by 42, which is 0.90476. Multiplying by 100 gives 90.476, which rounds to 90.5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129,600 gallons per day.</w:t>
      </w:r>
      <w:r>
        <w:rPr>
          <w:sz w:val="22"/>
          <w:szCs w:val="22"/>
        </w:rPr>
        <w:br/>
      </w:r>
      <w:r>
        <w:rPr>
          <w:sz w:val="22"/>
          <w:szCs w:val="22"/>
        </w:rPr>
        <w:t xml:space="preserve">In one hour the mine discharges 90 times 60, or 5,400 gallons. In 24 hours that is 5,400 times 24, which equals 129,600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64.8 pounds per day.</w:t>
      </w:r>
      <w:r>
        <w:rPr>
          <w:sz w:val="22"/>
          <w:szCs w:val="22"/>
        </w:rPr>
        <w:br/>
      </w:r>
      <w:r>
        <w:rPr>
          <w:sz w:val="22"/>
          <w:szCs w:val="22"/>
        </w:rPr>
        <w:t xml:space="preserve">Dividing the daily flow by 1,000 gives 129,600 divided by 1,000, or 129.6 thousand-gallon units. Multiplying by 0.5 pounds gives 64.8 pounds of limestone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x 10^5 gallons.</w:t>
      </w:r>
      <w:r>
        <w:rPr>
          <w:sz w:val="22"/>
          <w:szCs w:val="22"/>
        </w:rPr>
        <w:br/>
      </w:r>
      <w:r>
        <w:rPr>
          <w:sz w:val="22"/>
          <w:szCs w:val="22"/>
        </w:rPr>
        <w:t xml:space="preserve">The daily discharge of 129,600 gallons lies between 100,000 and 1,000,000. Rounded to a single digit times a power of ten it is 1 x 10^5 gallons, which is the estimate an operator would use for planning.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limestone neutralizes the acid, which raises the pH and lets the dissolved iron settle out.</w:t>
      </w:r>
      <w:r>
        <w:rPr>
          <w:sz w:val="22"/>
          <w:szCs w:val="22"/>
        </w:rPr>
        <w:br/>
      </w:r>
      <w:r>
        <w:rPr>
          <w:sz w:val="22"/>
          <w:szCs w:val="22"/>
        </w:rPr>
        <w:t xml:space="preserve">Crushed limestone reacts with the acid in the water, so the hydrogen-ion amount falls and the pH climbs from 3 toward 6. Iron stays dissolved in strongly acidic water. Once the water is closer to neutral, the iron combines with oxygen and forms an orange solid that settles in the pond below the bed, so the amount measured in the water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Sampling above and below shows how much of the change the bed itself caused.</w:t>
      </w:r>
      <w:r>
        <w:rPr>
          <w:sz w:val="22"/>
          <w:szCs w:val="22"/>
        </w:rPr>
        <w:br/>
      </w:r>
      <w:r>
        <w:rPr>
          <w:sz w:val="22"/>
          <w:szCs w:val="22"/>
        </w:rPr>
        <w:t xml:space="preserve">A single sample below the bed cannot separate the bed's effect from a change in the mine water. Two samples taken the same day give a before and after pair, so the crew can calculate removal for that day. A result showing the pH below the bed falling toward the pH above it, or the iron removal across the bed (now about 87 percent, from 30 mg/L above the bed to 4 mg/L below it) dropping well below that level, would mean the limestone has been coated or used up and needs replacing.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Slagford Creek Mine Drainage: pH, Iron, and a Limestone Bed</dc:title>
  <dc:subject>Worksheet · Grade 8 · Science</dc:subject>
  <dc:creator>Water for Schools</dc:creator>
  <cp:keywords>Worksheet, Grade 8, Science</cp:keywords>
  <dc:description>A grade 8 science worksheet using powers of ten to compare acid strength above and below a fictional limestone treatment bed on a mine drainage stream.</dc:description>
  <cp:lastModifiedBy>Water for Schools</cp:lastModifiedBy>
  <cp:revision>1</cp:revision>
  <dcterms:created xsi:type="dcterms:W3CDTF">2026-10-19T16:29:23.971Z</dcterms:created>
  <dcterms:modified xsi:type="dcterms:W3CDTF">2026-10-19T16:29:23.971Z</dcterms:modified>
</cp:coreProperties>
</file>

<file path=docProps/custom.xml><?xml version="1.0" encoding="utf-8"?>
<Properties xmlns="http://schemas.openxmlformats.org/officeDocument/2006/custom-properties" xmlns:vt="http://schemas.openxmlformats.org/officeDocument/2006/docPropsVTypes"/>
</file>