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Sampling Route at Havenbrook: A Water Quality Technician's Day</w:t>
      </w:r>
    </w:p>
    <w:p>
      <w:pPr>
        <w:keepNext/>
        <w:spacing w:after="160"/>
      </w:pPr>
      <w:r>
        <w:rPr>
          <w:color w:val="5B6B70"/>
          <w:sz w:val="20"/>
          <w:szCs w:val="20"/>
        </w:rPr>
        <w:t xml:space="preserve">Reading passage · Grade 9 · Science</w:t>
      </w:r>
    </w:p>
    <w:p>
      <w:pPr>
        <w:spacing w:after="100" w:line="264"/>
      </w:pPr>
      <w:r>
        <w:rPr>
          <w:i/>
          <w:iCs/>
          <w:color w:val="12333F"/>
          <w:sz w:val="22"/>
          <w:szCs w:val="22"/>
        </w:rPr>
        <w:t xml:space="preserve">A grade 9 reading passage that follows a technician through a fictional district's sampling route, with questions on procedure, limits, criteria, and career paths.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follow a multistep water sampling procedure described in an informational text, including its stated exception.</w:t>
      </w:r>
    </w:p>
    <w:p>
      <w:pPr>
        <w:pStyle w:val="ListParagraph"/>
        <w:keepNext/>
        <w:keepLines/>
        <w:numPr>
          <w:ilvl w:val="0"/>
          <w:numId w:val="2"/>
        </w:numPr>
        <w:spacing w:after="60" w:line="264"/>
        <w:ind w:left="720" w:hanging="360"/>
      </w:pPr>
      <w:r>
        <w:rPr>
          <w:sz w:val="22"/>
          <w:szCs w:val="22"/>
        </w:rPr>
        <w:t xml:space="preserve">Students will distinguish the two water quality limits named in the passage and explain what each one protects against.</w:t>
      </w:r>
    </w:p>
    <w:p>
      <w:pPr>
        <w:pStyle w:val="ListParagraph"/>
        <w:keepLines/>
        <w:numPr>
          <w:ilvl w:val="0"/>
          <w:numId w:val="2"/>
        </w:numPr>
        <w:spacing w:after="60" w:line="264"/>
        <w:ind w:left="720" w:hanging="360"/>
      </w:pPr>
      <w:r>
        <w:rPr>
          <w:sz w:val="22"/>
          <w:szCs w:val="22"/>
        </w:rPr>
        <w:t xml:space="preserve">Students will describe more than one education path into water sector work.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Question 5 asks students to specify two quantitative criteria the Havenbrook district would have to set for the six continuous monitors it is considering, along with one constraint the district works under.</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Questions 1 and 2 require students to follow the sampling procedure precisely, including the special case the text defines for a residual reading below the district minimum.</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coliform, holding time, certification</w:t>
      </w:r>
    </w:p>
    <w:p>
      <w:pPr>
        <w:pStyle w:val="Heading2"/>
        <w:keepNext/>
        <w:keepLines/>
      </w:pPr>
      <w:r>
        <w:rPr>
          <w:sz w:val="28"/>
          <w:szCs w:val="28"/>
        </w:rPr>
        <w:t xml:space="preserve">Teacher overview</w:t>
      </w:r>
    </w:p>
    <w:p>
      <w:pPr>
        <w:spacing w:after="100" w:line="264"/>
      </w:pPr>
      <w:r>
        <w:rPr>
          <w:sz w:val="22"/>
          <w:szCs w:val="22"/>
        </w:rPr>
        <w:t xml:space="preserve">Most water quality work is routine, and that routine is what protects the water between the plant and the tap. This passage follows one technician through a morning sampling route in a fictional water district, showing how a sample is collected, what two common limits mean, and what the district does when a reading comes back low. It also describes several education paths that lead into this work, so students can see the field as a set of real options rather than a single track. Assign it before a testing lab, or alongside a unit on drinking water standards.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numbered procedure card that separates the passage's sampling steps from its explanations, so students can answer questions 1 and 2 by matching rather than by rereading the full text. Highlight the paragraph containing each limit before students attempt question 4.</w:t>
      </w:r>
    </w:p>
    <w:p>
      <w:pPr>
        <w:pStyle w:val="Heading3"/>
        <w:keepNext/>
        <w:keepLines/>
      </w:pPr>
      <w:r>
        <w:rPr>
          <w:sz w:val="24"/>
          <w:szCs w:val="24"/>
        </w:rPr>
        <w:t xml:space="preserve">Extension</w:t>
      </w:r>
    </w:p>
    <w:p>
      <w:pPr>
        <w:spacing w:after="100" w:line="264"/>
      </w:pPr>
      <w:r>
        <w:rPr>
          <w:sz w:val="22"/>
          <w:szCs w:val="22"/>
        </w:rPr>
        <w:t xml:space="preserve">Have students write the short section of a district procedure manual that would govern the six proposed monitors, including who calibrates them, how often, and what happens when a monitor and a hand-collected sample disagree.</w:t>
      </w:r>
    </w:p>
    <w:p>
      <w:pPr>
        <w:pStyle w:val="Heading3"/>
        <w:keepNext/>
        <w:keepLines/>
      </w:pPr>
      <w:r>
        <w:rPr>
          <w:sz w:val="24"/>
          <w:szCs w:val="24"/>
        </w:rPr>
        <w:t xml:space="preserve">ELL supports</w:t>
      </w:r>
    </w:p>
    <w:p>
      <w:pPr>
        <w:spacing w:after="100" w:line="264"/>
      </w:pPr>
      <w:r>
        <w:rPr>
          <w:sz w:val="22"/>
          <w:szCs w:val="22"/>
        </w:rPr>
        <w:t xml:space="preserve">Pre-teach residual, turbidity, holding time, and calibrate with a labeled photograph or sketch of a sampling kit. Allow question 2 to be answered as a numbered list of short phrases, and provide a sentence frame for question 4: "The residual tells the district ___, while turbidity tells the district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Sampling Route at Havenbrook: A Water Quality Technician's Day</w:t>
      </w:r>
    </w:p>
    <w:p>
      <w:pPr>
        <w:keepNext/>
        <w:spacing w:after="160"/>
      </w:pPr>
      <w:r>
        <w:rPr>
          <w:color w:val="5B6B70"/>
          <w:sz w:val="20"/>
          <w:szCs w:val="20"/>
        </w:rPr>
        <w:t xml:space="preserve">Grade 9 · Science</w:t>
      </w:r>
    </w:p>
    <w:p>
      <w:pPr>
        <w:pStyle w:val="Heading2"/>
        <w:keepNext/>
        <w:keepLines/>
      </w:pPr>
      <w:r>
        <w:rPr>
          <w:sz w:val="28"/>
          <w:szCs w:val="28"/>
        </w:rPr>
        <w:t xml:space="preserve">Passage</w:t>
      </w:r>
    </w:p>
    <w:p>
      <w:pPr>
        <w:spacing w:after="120" w:line="276"/>
      </w:pPr>
      <w:r>
        <w:rPr>
          <w:sz w:val="22"/>
          <w:szCs w:val="22"/>
        </w:rPr>
        <w:t xml:space="preserve">Dana Okafor signs in at the Havenbrook Regional Water District lab at 6:40 in the morning. Havenbrook is a fictional district that serves about 40,000 people from one treatment plant and 240 miles of pipe. Dana is a water quality technician. Her route today covers eighteen sampling sites, and every one of them has a fixed address, a fixed order, and a fixed reason for being on the list.</w:t>
      </w:r>
    </w:p>
    <w:p>
      <w:pPr>
        <w:spacing w:after="120" w:line="276"/>
      </w:pPr>
      <w:r>
        <w:rPr>
          <w:sz w:val="22"/>
          <w:szCs w:val="22"/>
        </w:rPr>
        <w:t xml:space="preserve">She loads two coolers with ice. The bottles for bacteria testing are sterile, and each one holds a small amount of white powder. That powder neutralizes chlorine at the moment the sample is taken, so the test measures the bacteria that were in the pipe rather than the ones that die on the drive back. Dana never rinses these bottles. Rinsing would wash the powder down the drain. She also carries a handheld meter for chlorine residual, a clipboard, and a roll of sanitizing wipes.</w:t>
      </w:r>
    </w:p>
    <w:p>
      <w:pPr>
        <w:spacing w:after="120" w:line="276"/>
      </w:pPr>
      <w:r>
        <w:rPr>
          <w:sz w:val="22"/>
          <w:szCs w:val="22"/>
        </w:rPr>
        <w:t xml:space="preserve">The first site is the kitchen tap at a fire station. Dana wipes the outside of the tap, removes the aerator from its end, and opens the cold water. She lets it run for three minutes. Running the tap clears the water that has been sitting in the building's own plumbing, which is not what the district is trying to measure. Then she fills the bacteria bottle without touching the inside of the cap, caps it, and writes the site number, the date, and the time on the label. The samples must reach the lab within the holding time printed on her sheet, which is why the route runs in one direction and ends where it does.</w:t>
      </w:r>
    </w:p>
    <w:p>
      <w:pPr>
        <w:spacing w:after="120" w:line="276"/>
      </w:pPr>
      <w:r>
        <w:rPr>
          <w:sz w:val="22"/>
          <w:szCs w:val="22"/>
        </w:rPr>
        <w:t xml:space="preserve">Before she leaves, Dana fills a second small cup and reads the chlorine residual on her meter. Havenbrook aims to keep a residual between 0.2 mg/L and 2.0 mg/L everywhere in the system, and the federal maximum for chlorine is 4.0 mg/L. The residual is the chlorine still available in the water after the plant, and it is the district's evidence that nothing has entered the pipe on the way to a customer. The meter reads 0.61 mg/L. Dana records it and moves on.</w:t>
      </w:r>
    </w:p>
    <w:p>
      <w:pPr>
        <w:spacing w:after="120" w:line="276"/>
      </w:pPr>
      <w:r>
        <w:rPr>
          <w:sz w:val="22"/>
          <w:szCs w:val="22"/>
        </w:rPr>
        <w:t xml:space="preserve">The rule for a low reading is written on the back of her clipboard. If a site reads below 0.2 mg/L, she flushes the nearest hydrant for ten minutes, then samples again from the same tap. If the second reading is still below 0.2 mg/L, she stops the route, calls the operator on duty, and waits at the site until an operator arrives. She has made that call twice in four years. Both times the cause was a closed valve that had left a dead end in the pipe with no fresh water moving through it.</w:t>
      </w:r>
    </w:p>
    <w:p>
      <w:pPr>
        <w:spacing w:after="120" w:line="276"/>
      </w:pPr>
      <w:r>
        <w:rPr>
          <w:sz w:val="22"/>
          <w:szCs w:val="22"/>
        </w:rPr>
        <w:t xml:space="preserve">At the plant, a different number governs. Turbidity is a measure of how cloudy water is, and cloudy water can shield microbes from disinfection. A conventional filtration plant must keep its finished water at or below 0.3 NTU in 95 percent of its monthly samples and must never go above 1 NTU. Havenbrook's plant runs well under that limit most of the year. During spring runoff, when the river carries silt, the operators adjust their chemical doses several times a day to hold the number down.</w:t>
      </w:r>
    </w:p>
    <w:p>
      <w:pPr>
        <w:spacing w:after="120" w:line="276"/>
      </w:pPr>
      <w:r>
        <w:rPr>
          <w:sz w:val="22"/>
          <w:szCs w:val="22"/>
        </w:rPr>
        <w:t xml:space="preserve">The district would like to add continuous monitors at six sites, which would report residual every fifteen minutes instead of once a month. The board asks the same questions every year. What would the monitors have to measure, and how accurately? Who would calibrate them? Havenbrook has one van, two technicians, and a budget that has to cover both the monitors and the lab supplies for the route that already exists. The answers to those questions decide whether the project moves.</w:t>
      </w:r>
    </w:p>
    <w:p>
      <w:pPr>
        <w:spacing w:after="120" w:line="276"/>
      </w:pPr>
      <w:r>
        <w:rPr>
          <w:sz w:val="22"/>
          <w:szCs w:val="22"/>
        </w:rPr>
        <w:t xml:space="preserve">Dana came to this job after high school. She was hired as a helper, trained on the job, and studied for the state exam on her own time. Operator licenses in most states run in classes, often numbered I through IV, and each class is tied to the size and complexity of the plant. Her supervisor took a different path and holds a two-year certificate in water quality technology from a community college. The plant's process engineer earned a four-year civil engineering degree, and the district's source water specialist finished a graduate program in hydrology. All four of them work for the same district.</w:t>
      </w:r>
    </w:p>
    <w:p>
      <w:pPr>
        <w:spacing w:after="120" w:line="276"/>
      </w:pPr>
      <w:r>
        <w:rPr>
          <w:sz w:val="22"/>
          <w:szCs w:val="22"/>
        </w:rPr>
        <w:t xml:space="preserve">The pay is public information. Nationally, water and wastewater treatment plant and system operators earned a median of $60,020 per year in May 2025, with the lowest tenth earning less than $39,110 and the highest tenth earning more than $91,060. The Bureau of Labor Statistics projects about 10,000 openings each year from 2025 to 2035 for operators specifically, even though total operator employment is projected to decline 6 percent. All of those openings are expected to come from replacing workers who retire or move to other occupations rather than from new plants. Dana's route ends at 11:20. She logs the samples into the lab, washes the coolers, and starts the paperwork that turns eighteen bottles into a monthly report the state will read.</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how long does Dana let the cold water run before she fills a bottle, and what is the stated reason for doing so?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gives a specific rule for a chlorine residual below 0.2 mg/L. List the steps in order.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Dana does not rinse the bacteria bottles with sample water before filling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names two numbers the district watches: a chlorine residual and a turbidity limit. Explain what each one tells the district, and why a system needs both.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Havenbrook wants to add continuous monitors at six sites. Using the passage, state two quantitative criteria the district would have to set for that project and one constraint it must work within.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two different education paths the passage shows into water sector work, and explain what the reported pay range suggests about how earnings vary within the operator job.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Sampling Route at Havenbrook: A Water Quality Technician's Day</w:t>
      </w:r>
    </w:p>
    <w:p>
      <w:pPr>
        <w:keepNext/>
        <w:spacing w:after="160"/>
      </w:pPr>
      <w:r>
        <w:rPr>
          <w:color w:val="5B6B70"/>
          <w:sz w:val="20"/>
          <w:szCs w:val="20"/>
        </w:rPr>
        <w:t xml:space="preserve">Reading passage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Three minutes, to clear water that has been standing in the building's own plumbing. The passage explains that the district is measuring the water in its own pipe, not water that sat in the fire station's plumbing.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Flush the nearest hydrant for ten minutes, sample the same tap again, and if the reading is still below the minimum, stop the route, call the operator on duty, and stay at the site until an operator arrives. The passage gives these steps in this order on the back of the clipboard.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bottles hold a powder that neutralizes chlorine when the sample is taken, and rinsing would wash that powder away. Without it, chlorine would keep killing bacteria in the bottle on the way to the lab, so the count would describe the drive rather than the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chlorine residual shows that disinfectant is still present throughout the distribution system, which is the district's evidence that nothing has entered the pipe after treatment. Turbidity measures cloudiness in the finished water at the plant, and the passage notes that cloudy water can shield microbes from disinfection. One number watches the plant's filters and the other watches the miles of pipe, so a system needs both.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criteria that are measurable and one real constraint. Criteria could include the range the monitors must read across, such as 0.2 mg/L to 2.0 mg/L, the accuracy required of each reading, and the reporting interval of fifteen minutes. Constraints named in the passage include one van, two technicians, a budget that must also cover lab supplies for the existing route, and the calibration work the monitors would add.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paths from the passage, such as hire-in after high school with on-the-job training and a state license by exam, a two-year certificate in water quality technology, a four-year civil engineering degree, or graduate study in hydrology. The reported range, from under $39,110 at the tenth percentile to more than $91,060 at the ninetieth with a median of $60,020, suggests that earnings rise substantially with license class, experience, and the size of the system.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Sampling Route at Havenbrook: A Water Quality Technician's Day</dc:title>
  <dc:subject>Reading passage · Grade 9 · Science</dc:subject>
  <dc:creator>Water for Schools</dc:creator>
  <cp:keywords>Reading passage, Grade 9, Science</cp:keywords>
  <dc:description>A grade 9 reading passage that follows a technician through a fictional district's sampling route, with questions on procedure, limits, criteria, and career paths.</dc:description>
  <cp:lastModifiedBy>Water for Schools</cp:lastModifiedBy>
  <cp:revision>1</cp:revision>
  <dcterms:created xsi:type="dcterms:W3CDTF">2026-10-19T16:29:24.463Z</dcterms:created>
  <dcterms:modified xsi:type="dcterms:W3CDTF">2026-10-19T16:29:24.463Z</dcterms:modified>
</cp:coreProperties>
</file>

<file path=docProps/custom.xml><?xml version="1.0" encoding="utf-8"?>
<Properties xmlns="http://schemas.openxmlformats.org/officeDocument/2006/custom-properties" xmlns:vt="http://schemas.openxmlformats.org/officeDocument/2006/docPropsVTypes"/>
</file>