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Passing the Clean Water Act Over a Veto in 1972</w:t>
      </w:r>
    </w:p>
    <w:p>
      <w:pPr>
        <w:keepNext/>
        <w:spacing w:after="160"/>
      </w:pPr>
      <w:r>
        <w:rPr>
          <w:color w:val="5B6B70"/>
          <w:sz w:val="20"/>
          <w:szCs w:val="20"/>
        </w:rPr>
        <w:t xml:space="preserve">Reading passage · Grade 11 · Social Studies &amp; Civics</w:t>
      </w:r>
    </w:p>
    <w:p>
      <w:pPr>
        <w:spacing w:after="100" w:line="264"/>
      </w:pPr>
      <w:r>
        <w:rPr>
          <w:i/>
          <w:iCs/>
          <w:color w:val="12333F"/>
          <w:sz w:val="22"/>
          <w:szCs w:val="22"/>
        </w:rPr>
        <w:t xml:space="preserve">A grade 11 passage on how Congress rewrote water pollution law in 1972, overrode a veto, and left most runoff, especially from farms, outside the permit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the 1972 law shifted enforcement from the condition of a river to the discharge from a pipe.</w:t>
      </w:r>
    </w:p>
    <w:p>
      <w:pPr>
        <w:pStyle w:val="ListParagraph"/>
        <w:keepNext/>
        <w:keepLines/>
        <w:numPr>
          <w:ilvl w:val="0"/>
          <w:numId w:val="2"/>
        </w:numPr>
        <w:spacing w:after="60" w:line="264"/>
        <w:ind w:left="720" w:hanging="360"/>
      </w:pPr>
      <w:r>
        <w:rPr>
          <w:sz w:val="22"/>
          <w:szCs w:val="22"/>
        </w:rPr>
        <w:t xml:space="preserve">Students will describe the constitutional steps by which a vetoed bill became law.</w:t>
      </w:r>
    </w:p>
    <w:p>
      <w:pPr>
        <w:pStyle w:val="ListParagraph"/>
        <w:keepLines/>
        <w:numPr>
          <w:ilvl w:val="0"/>
          <w:numId w:val="2"/>
        </w:numPr>
        <w:spacing w:after="60" w:line="264"/>
        <w:ind w:left="720" w:hanging="360"/>
      </w:pPr>
      <w:r>
        <w:rPr>
          <w:sz w:val="22"/>
          <w:szCs w:val="22"/>
        </w:rPr>
        <w:t xml:space="preserve">Students will distinguish a point source from runoff and explain why one fits a permit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Questions 2 and 5 ask students to analyze the presidential veto and the impoundment lawsuit as means the president, Congress, and cities used to shape policy.</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Question 7 asks students to weigh what the 1972 law accomplished quickly against the runoff problem it deliberately left outside the permit system.</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veto, override, point source, nonpoint source, impoundment, permit, citizen suit</w:t>
      </w:r>
    </w:p>
    <w:p>
      <w:pPr>
        <w:pStyle w:val="Heading2"/>
        <w:keepNext/>
        <w:keepLines/>
      </w:pPr>
      <w:r>
        <w:rPr>
          <w:sz w:val="28"/>
          <w:szCs w:val="28"/>
        </w:rPr>
        <w:t xml:space="preserve">Teacher overview</w:t>
      </w:r>
    </w:p>
    <w:p>
      <w:pPr>
        <w:spacing w:after="100" w:line="264"/>
      </w:pPr>
      <w:r>
        <w:rPr>
          <w:sz w:val="22"/>
          <w:szCs w:val="22"/>
        </w:rPr>
        <w:t xml:space="preserve">The Clean Water Act is often taught as the law that cleaned up American rivers, with less attention to how it was built or how its funding was fought over. This passage follows the 1972 statute from the weakness of the older approach through the veto, the override, and the lawsuit over withheld money. It is written for a United States history or government course and pairs well with a unit on the powers of Congress and the presidency.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passage divided into four labeled parts with a one-sentence summary provided for the first part as a model. Assign questions 1, 2, 5, and 6, and provide a two-column organizer with the headings Before 1972 and After 1972 for them to fill as they read.</w:t>
      </w:r>
    </w:p>
    <w:p>
      <w:pPr>
        <w:pStyle w:val="Heading3"/>
        <w:keepNext/>
        <w:keepLines/>
      </w:pPr>
      <w:r>
        <w:rPr>
          <w:sz w:val="24"/>
          <w:szCs w:val="24"/>
        </w:rPr>
        <w:t xml:space="preserve">Extension</w:t>
      </w:r>
    </w:p>
    <w:p>
      <w:pPr>
        <w:spacing w:after="100" w:line="264"/>
      </w:pPr>
      <w:r>
        <w:rPr>
          <w:sz w:val="22"/>
          <w:szCs w:val="22"/>
        </w:rPr>
        <w:t xml:space="preserve">Ask these students to write a one-page argument on whether the 1987 change from grants to loans made the law weaker or simply different, using at least three details from the passage and naming which kind of community the change affects most.</w:t>
      </w:r>
    </w:p>
    <w:p>
      <w:pPr>
        <w:pStyle w:val="Heading3"/>
        <w:keepNext/>
        <w:keepLines/>
      </w:pPr>
      <w:r>
        <w:rPr>
          <w:sz w:val="24"/>
          <w:szCs w:val="24"/>
        </w:rPr>
        <w:t xml:space="preserve">ELL supports</w:t>
      </w:r>
    </w:p>
    <w:p>
      <w:pPr>
        <w:spacing w:after="100" w:line="264"/>
      </w:pPr>
      <w:r>
        <w:rPr>
          <w:sz w:val="22"/>
          <w:szCs w:val="22"/>
        </w:rPr>
        <w:t xml:space="preserve">Pre-teach veto, override, permit, point source, and runoff with a labeled drawing showing one pipe entering a river and rain washing across a field into the same river. Provide a glossary card for discharger, appropriation, and impoundment. Allow answers to questions 3 and 7 to be given orally or with sentence frames: "Enforcement got easier because ___," and "This choice improved ___ but left ___."</w:t>
      </w:r>
    </w:p>
    <w:p>
      <w:pPr>
        <w:pStyle w:val="Heading2"/>
        <w:keepNext/>
        <w:keepLines/>
      </w:pPr>
      <w:r>
        <w:rPr>
          <w:sz w:val="28"/>
          <w:szCs w:val="28"/>
        </w:rPr>
        <w:t xml:space="preserve">Extensions</w:t>
      </w:r>
    </w:p>
    <w:p>
      <w:pPr>
        <w:spacing w:after="100" w:line="264"/>
      </w:pPr>
      <w:r>
        <w:rPr>
          <w:sz w:val="22"/>
          <w:szCs w:val="22"/>
        </w:rPr>
        <w:t xml:space="preserve">Have students find the discharge permit for the wastewater treatment plant nearest their school on their state environmental agency's public permit search, note one numeric limit it contains, and write a paragraph connecting that limit to the method the 1972 law established.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Passing the Clean Water Act Over a Veto in 1972</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Passage</w:t>
      </w:r>
    </w:p>
    <w:p>
      <w:pPr>
        <w:spacing w:after="120" w:line="276"/>
      </w:pPr>
      <w:r>
        <w:rPr>
          <w:sz w:val="22"/>
          <w:szCs w:val="22"/>
        </w:rPr>
        <w:t xml:space="preserve">Before 1972, the federal answer to water pollution rested on state water quality standards. A state set a goal for a stretch of river. An official who wanted to act against a factory had to show that the factory's waste caused the river to miss that goal. On a river with dozens of dischargers, that proof was nearly impossible to assemble. Enforcement actions were rare, and they moved slowly when they came.</w:t>
      </w:r>
    </w:p>
    <w:p>
      <w:pPr>
        <w:spacing w:after="120" w:line="276"/>
      </w:pPr>
      <w:r>
        <w:rPr>
          <w:sz w:val="22"/>
          <w:szCs w:val="22"/>
        </w:rPr>
        <w:t xml:space="preserve">Pressure for something better built through the 1960s. Rivers carried foam, oil, and untreated sewage. Fish kills made the evening news. A burning oil slick on a river in Ohio in 1969 became a national image of the problem. The first Earth Day came in April 1970. The Environmental Protection Agency opened its doors that December.</w:t>
      </w:r>
    </w:p>
    <w:p>
      <w:pPr>
        <w:spacing w:after="120" w:line="276"/>
      </w:pPr>
      <w:r>
        <w:rPr>
          <w:sz w:val="22"/>
          <w:szCs w:val="22"/>
        </w:rPr>
        <w:t xml:space="preserve">Congress did have one old tool. The Refuse Act of 1899 barred dumping into navigable waters without a permit from the Army Corps of Engineers. Courts and citizens revived it late in the 1960s. The law had never been written with modern industrial waste in mind, and the permit program built on it soon tangled in litigation.</w:t>
      </w:r>
    </w:p>
    <w:p>
      <w:pPr>
        <w:spacing w:after="120" w:line="276"/>
      </w:pPr>
      <w:r>
        <w:rPr>
          <w:sz w:val="22"/>
          <w:szCs w:val="22"/>
        </w:rPr>
        <w:t xml:space="preserve">Senator Edmund Muskie of Maine led the Senate work on a replacement. The bill that emerged changed the basic method. It no longer began with the condition of the river. It began with the discharger. Every point source, meaning a pipe, ditch, or channel, would need a permit. The permit would carry numeric limits set by what treatment technology could achieve. A plant that exceeded its limit had violated the law by that fact alone. Nobody had to prove that the river was harmed.</w:t>
      </w:r>
    </w:p>
    <w:p>
      <w:pPr>
        <w:spacing w:after="120" w:line="276"/>
      </w:pPr>
      <w:r>
        <w:rPr>
          <w:sz w:val="22"/>
          <w:szCs w:val="22"/>
        </w:rPr>
        <w:t xml:space="preserve">The bill also carried money. It authorized federal grants that paid most of the cost of building municipal sewage treatment plants. And it stated two goals meant to set direction. Waters were to be clean enough for fishing and swimming by the middle of 1983. The discharge of pollutants into navigable waters was to end by 1985. Neither deadline was met. Both gave the program a public measure that supporters and critics could argue over.</w:t>
      </w:r>
    </w:p>
    <w:p>
      <w:pPr>
        <w:spacing w:after="120" w:line="276"/>
      </w:pPr>
      <w:r>
        <w:rPr>
          <w:sz w:val="22"/>
          <w:szCs w:val="22"/>
        </w:rPr>
        <w:t xml:space="preserve">President Nixon objected to the spending. He had signed environmental measures before, and his veto message did not attack the permit system. He argued that the construction money was more than the country could afford without driving up inflation. He returned the bill to Congress in October 1972.</w:t>
      </w:r>
    </w:p>
    <w:p>
      <w:pPr>
        <w:spacing w:after="120" w:line="276"/>
      </w:pPr>
      <w:r>
        <w:rPr>
          <w:sz w:val="22"/>
          <w:szCs w:val="22"/>
        </w:rPr>
        <w:t xml:space="preserve">Congress overrode the veto the next day. Both chambers voted by wide margins, with members of each party on the winning side. The Federal Water Pollution Control Act Amendments of 1972 became law without the president's signature. Within a few years people were calling the statute the Clean Water Act.</w:t>
      </w:r>
    </w:p>
    <w:p>
      <w:pPr>
        <w:spacing w:after="120" w:line="276"/>
      </w:pPr>
      <w:r>
        <w:rPr>
          <w:sz w:val="22"/>
          <w:szCs w:val="22"/>
        </w:rPr>
        <w:t xml:space="preserve">The fight over money continued after the override. The administration held back a large share of the construction funds rather than releasing them to the states. Withholding money that Congress has appropriated is called impoundment. Cities that had counted on the grants sued. In 1975 the Supreme Court ruled in Train v. City of New York that the law obliged the administration to allot the full amounts.</w:t>
      </w:r>
    </w:p>
    <w:p>
      <w:pPr>
        <w:spacing w:after="120" w:line="276"/>
      </w:pPr>
      <w:r>
        <w:rPr>
          <w:sz w:val="22"/>
          <w:szCs w:val="22"/>
        </w:rPr>
        <w:t xml:space="preserve">The results came in two forms. Thousands of municipal treatment plants were built or upgraded over the following two decades, and the water leaving them was far cleaner than before. The permit system also gave regulators a number to check, and it let residents bring a citizen suit against a violator without waiting for an agency to act. A river's condition was no longer the only evidence available.</w:t>
      </w:r>
    </w:p>
    <w:p>
      <w:pPr>
        <w:spacing w:after="120" w:line="276"/>
      </w:pPr>
      <w:r>
        <w:rPr>
          <w:sz w:val="22"/>
          <w:szCs w:val="22"/>
        </w:rPr>
        <w:t xml:space="preserve">One large problem stayed outside the system. Rain carries fertilizer off fields, oil off streets, and sediment off construction sites. That pollution enters a river from no single pipe, so a permit written for a pipe cannot reach it. Congress left most of this runoff to state planning and voluntary programs. In 1987 Congress brought large city storm sewer systems and construction sites under permits, but runoff from farms remains outside the permit system. Polluted runoff is now the largest remaining source of pollution in many watersheds. Congress also changed the money in 1987, replacing the construction grants with state revolving loan funds, so a city today borrows what an earlier city received.</w:t>
      </w:r>
    </w:p>
    <w:p>
      <w:pPr>
        <w:spacing w:after="120" w:line="276"/>
      </w:pPr>
      <w:r>
        <w:rPr>
          <w:sz w:val="22"/>
          <w:szCs w:val="22"/>
        </w:rPr>
        <w:t xml:space="preserve">The 1972 law is usually taught as the moment the country decided its rivers should be clean. It was also a decision about method. Congress chose to regulate the pipe rather than the river, and to pay for treatment plants with federal grants. Those two choices explain a great deal about what improved quickly and what has not improved since.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did an official have to prove before 1972 in order to act against a polluting factory?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reason did President Nixon give for vetoing the bill?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1972 approach began with the discharger rather than with the river. Explain how that change made enforcement easier.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Congress set goals for 1983 and 1985 that were not met. Using the passage, explain what those goals accomplished anyway.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Supreme Court's 1975 impoundment ruling mattered to cities.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example of a point source and one example of runoff from the passage, and explain why a permit system fits the first and not the second.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ends by saying Congress chose to regulate the pipe rather than the river. Using two details from the passage, explain what that choice improved quickly and what it left unsolved.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Passing the Clean Water Act Over a Veto in 1972</w:t>
      </w:r>
    </w:p>
    <w:p>
      <w:pPr>
        <w:keepNext/>
        <w:spacing w:after="160"/>
      </w:pPr>
      <w:r>
        <w:rPr>
          <w:color w:val="5B6B70"/>
          <w:sz w:val="20"/>
          <w:szCs w:val="20"/>
        </w:rPr>
        <w:t xml:space="preserve">Reading passage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the factory's discharge caused the river to miss the state's water quality goal. The passage explains that this proof was nearly impossible on a river with many dischargers, so enforcement was rare.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the construction spending was more than the country could afford without adding to inflation. The passage notes he did not attack the permit system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permit carried a numeric limit, exceeding the limit was itself the violation. Officials no longer had to trace harm through a river shared by many dischargers, which is the step the passage describes as nearly impossible.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set a public direction and a measure that supporters and critics could argue over. The passage says both deadlines were missed yet gave the program something concrete to be judged against.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Cities had planned treatment plant projects around grant money the administration was withholding. The ruling required the full appropriated amounts to be allotted, so the promised funding actually reached the projects.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point source is a pipe, ditch, or channel, such as the outfall from a factory or a sewage plant. Runoff is rain carrying fertilizer off fields, oil off streets, or sediment off construction sites. A permit works on a pipe because there is one identifiable place to measure and limit, while runoff enters from a whole landscape with no single point to permit.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using two supported details. Discharges from municipal plants and industrial outfalls improved quickly, because thousands of plants were built or upgraded and every pipe carried a checkable limit. Runoff from farms and streets was left largely to state planning and voluntary programs, and the passage identifies it as the largest remaining source in many watersheds.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Passing the Clean Water Act Over a Veto in 1972</dc:title>
  <dc:subject>Reading passage · Grade 11 · Social Studies &amp; Civics</dc:subject>
  <dc:creator>Water for Schools</dc:creator>
  <cp:keywords>Reading passage, Grade 11, Social Studies &amp; Civics</cp:keywords>
  <dc:description>A grade 11 passage on how Congress rewrote water pollution law in 1972, overrode a veto, and left most runoff, especially from farms, outside the permit system.</dc:description>
  <cp:lastModifiedBy>Water for Schools</cp:lastModifiedBy>
  <cp:revision>1</cp:revision>
  <dcterms:created xsi:type="dcterms:W3CDTF">2026-10-19T16:29:25.782Z</dcterms:created>
  <dcterms:modified xsi:type="dcterms:W3CDTF">2026-10-19T16:29:25.782Z</dcterms:modified>
</cp:coreProperties>
</file>

<file path=docProps/custom.xml><?xml version="1.0" encoding="utf-8"?>
<Properties xmlns="http://schemas.openxmlformats.org/officeDocument/2006/custom-properties" xmlns:vt="http://schemas.openxmlformats.org/officeDocument/2006/docPropsVTypes"/>
</file>