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Inside a State Utility Commission Rate Order: Grade 11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11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11 economics worksheet where students compute a fictional water utility's revenue requirement and rate increase and analyze the regulatory hearing.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a regulated utility's revenue requirement from its rate base, allowed return, and operating expenses.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a revenue requirement into an average rate and a household bill change.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how a state utility commission's rate hearing balances competing interests.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D2.Eco.1.9-12 (C3 Framework)</w:t>
      </w:r>
      <w:r>
        <w:rPr>
          <w:sz w:val="22"/>
          <w:szCs w:val="22"/>
        </w:rPr>
        <w:t xml:space="preserve">: Analyze how incentives influence choices that may result in policies with a range of costs and benefits for different groups.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analyze how the allowed rate of return, an incentive built into rate regulation, produces a rate order whose costs and benefits fall differently on the utility and its ratepayers.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Revenue requirement</w:t>
      </w:r>
      <w:r>
        <w:rPr>
          <w:sz w:val="22"/>
          <w:szCs w:val="22"/>
        </w:rPr>
        <w:t xml:space="preserve">: The total amount of money a utility must collect from customers each year to run the water system safely. Rates are set so that all the bills together add up to this amount.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Ratepayer</w:t>
      </w:r>
      <w:r>
        <w:rPr>
          <w:sz w:val="22"/>
          <w:szCs w:val="22"/>
        </w:rPr>
        <w:t xml:space="preserve">: A person or business that pays a utility bill. Ratepayers provide most of the money that keeps a water system running.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rate base, allowed rate of return, utility commission, operating expenses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When a private water utility wants to raise its rates, it usually cannot simply do so; in most states it must file a case before a state utility commission, which decides how much revenue the company is allowed to collect. This worksheet uses a fictional case, the Verdant Springs Water Company before the fictional Calumet Public Utilities Commission, to walk students through the arithmetic regulators actually use: the revenue requirement, built from a rate base, an allowed rate of return, and operating expenses. Students compute the numbers, translate them into a household bill, and then step back to analyze whose interests the process weighs.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worked example using a fictional smaller utility (a $10,000,000 rate base at 6 percent) fully solved before students begin, and give a labeled formula strip showing revenue requirement equals return on rate base plus operating expenses. Allow a calculator for every step.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redesign the rate so that the first 3,000 gallons a household uses each month cost less per unit than additional gallons, then explain in a short paragraph how that tiered structure changes the incentive customers face and which households benefit.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"rate base," "revenue requirement," "allowed rate of return," and "ratepayer" with a simple diagram of money flowing from customers to the utility and back to investors. Allow items 7, 8, and 10 to be answered in short phrases or a labeled sketch rather than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Inside a State Utility Commission Rate Order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Social Studies &amp; Civics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The fictional Verdant Springs Water Company has filed a rate case before the Calumet Public Utilities Commission. The company reports a rate base (the value of the pipes, wells, and treatment plants it may earn a return on) of $40,000,000, requests an allowed rate of return of 7 percent, and reports annual operating expenses of $9,200,000. The utility bills customers in units of 1,000 gallons and sold 1,500,000 such units last year. Its current rate is $6.50 per 1,000 gallons.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company's return on its rate base at the requested 7 percent (rate base multiplied by the rate of return).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revenue requirement, which is the return on rate base plus operating expenses.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average rate the company must charge per 1,000 gallons to collect its revenue requirement (revenue requirement divided by units sold).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At the current rate of $6.50 per 1,000 gallons, how much revenue does the company collect, and what is the shortfall between that and the revenue requirement?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By what percentage would the average rate rise if the commission approves the full request? Round to the nearest tenth of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household uses 6,000 gallons per month. Calculate its monthly bill at the current rate and at the requested rate, and state the dollar increase.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one or two sentences, explain what the "rate base" represents and why the company earns a return only on that amount rather than on all of its spending.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Name two parties, besides the company, who might testify at the rate hearing, and give one argument each is likely to make.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Suppose the commission approves only a 5 percent return instead of 7 percent. Recalculate the return on rate base and the new revenue requirement, and state what that change means for customers.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the idea that the allowed return is an incentive, explain one way a guaranteed return on rate base could encourage the company to build more infrastructure than customers strictly need, and say who bears that cost.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Inside a State Utility Commission Rate Order: Grade 11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11 · Social Studies &amp; Civics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$2,800,000. $40,000,000 rate base times 0.07 equals $2,800,000 return on rate base.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$12,000,000. The $2,800,000 return plus $9,200,000 in operating expenses equals a $12,000,000 revenue requirement.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$8.00 per 1,000 gallons. $12,000,000 divided by 1,500,000 units equals $8.00 per unit.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$9,750,000 collected; $2,250,000 shortfall. $6.50 times 1,500,000 units is $9,750,000, and $12,000,000 minus $9,750,000 leaves a $2,250,000 shortfall.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23.1 percent. The rate rises from $6.50 to $8.00, a $1.50 increase; $1.50 divided by $6.50 is about 0.231, or 23.1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$9.00 increase. Six units at $6.50 is $39.00 now and six units at $8.00 is $48.00, a $9.00 monthly increase.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rate base is the value of the utility's used-and-useful capital assets, such as pipes and treatment plants. The company earns a return only on that investment because the return is meant to compensate investors for capital tied up in the system, not to reward day-to-day spending, which is already recovered as operating expenses.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Reasonable examples: a consumer advocate or ratepayer group arguing the increase is unaffordable and the return is too high; a commission staff analyst arguing some claimed costs should be disallowed; a large business customer arguing the rate design shifts too much cost onto it. Any two plausible parties with a clear argument earn credit.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$2,000,000 return and an $11,200,000 revenue requirement. $40,000,000 times 0.05 is $2,000,000; plus $9,200,000 is $11,200,000, which lowers the average rate to about $7.47 per 1,000 gallons and means smaller bill increases for customers.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Because the company earns a guaranteed percentage return on its rate base, adding capital assets raises the base and therefore raises allowed profit, which can tempt a utility to build or gold-plate infrastructure beyond real need; ratepayers bear that cost through higher rates approved to cover the larger base.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Inside a State Utility Commission Rate Order: Grade 11 Worksheet</dc:title>
  <dc:subject>Worksheet · Grade 11 · Social Studies &amp; Civics</dc:subject>
  <dc:creator>Water for Schools</dc:creator>
  <cp:keywords>Worksheet, Grade 11, Social Studies &amp; Civics</cp:keywords>
  <dc:description>A grade 11 economics worksheet where students compute a fictional water utility's revenue requirement and rate increase and analyze the regulatory hearing.</dc:description>
  <cp:lastModifiedBy>Water for Schools</cp:lastModifiedBy>
  <cp:revision>1</cp:revision>
  <dcterms:created xsi:type="dcterms:W3CDTF">2026-10-19T16:29:26.161Z</dcterms:created>
  <dcterms:modified xsi:type="dcterms:W3CDTF">2026-10-19T16:29:26.161Z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