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a Contaminant Becomes Regulated: The PFAS Rulemaking Path</w:t>
      </w:r>
    </w:p>
    <w:p>
      <w:pPr>
        <w:keepNext/>
        <w:spacing w:after="160"/>
      </w:pPr>
      <w:r>
        <w:rPr>
          <w:color w:val="5B6B70"/>
          <w:sz w:val="20"/>
          <w:szCs w:val="20"/>
        </w:rPr>
        <w:t xml:space="preserve">Reading passage · Grade 12 · Social Studies &amp; Civics</w:t>
      </w:r>
    </w:p>
    <w:p>
      <w:pPr>
        <w:spacing w:after="100" w:line="264"/>
      </w:pPr>
      <w:r>
        <w:rPr>
          <w:i/>
          <w:iCs/>
          <w:color w:val="12333F"/>
          <w:sz w:val="22"/>
          <w:szCs w:val="22"/>
        </w:rPr>
        <w:t xml:space="preserve">A grade 12 reading passage that follows how a contaminant like PFAS moves from first detection to a federal drinking water standard and on to local enforcement.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the steps that turn a detected contaminant into an enforceable standard.</w:t>
      </w:r>
    </w:p>
    <w:p>
      <w:pPr>
        <w:pStyle w:val="ListParagraph"/>
        <w:keepNext/>
        <w:keepLines/>
        <w:numPr>
          <w:ilvl w:val="0"/>
          <w:numId w:val="2"/>
        </w:numPr>
        <w:spacing w:after="60" w:line="264"/>
        <w:ind w:left="720" w:hanging="360"/>
      </w:pPr>
      <w:r>
        <w:rPr>
          <w:sz w:val="22"/>
          <w:szCs w:val="22"/>
        </w:rPr>
        <w:t xml:space="preserve">Students will explain how authority shifts from federal to state to local government.</w:t>
      </w:r>
    </w:p>
    <w:p>
      <w:pPr>
        <w:pStyle w:val="ListParagraph"/>
        <w:keepLines/>
        <w:numPr>
          <w:ilvl w:val="0"/>
          <w:numId w:val="2"/>
        </w:numPr>
        <w:spacing w:after="60" w:line="264"/>
        <w:ind w:left="720" w:hanging="360"/>
      </w:pPr>
      <w:r>
        <w:rPr>
          <w:sz w:val="22"/>
          <w:szCs w:val="22"/>
        </w:rPr>
        <w:t xml:space="preserve">Students will infer why a new standard burdens small systems more than large ones.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Questions two and four ask students to evaluate how the rulemaking process is meant to balance health protection against cost, and its outcomes for small systems.</w:t>
      </w:r>
    </w:p>
    <w:p>
      <w:pPr>
        <w:pStyle w:val="Heading2"/>
        <w:keepNext/>
        <w:keepLines/>
      </w:pPr>
      <w:r>
        <w:rPr>
          <w:sz w:val="28"/>
          <w:szCs w:val="28"/>
        </w:rPr>
        <w:t xml:space="preserve">Vocabulary</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100" w:line="264"/>
      </w:pPr>
      <w:r>
        <w:rPr>
          <w:b/>
          <w:bCs/>
          <w:sz w:val="22"/>
          <w:szCs w:val="22"/>
        </w:rPr>
        <w:t xml:space="preserve">Also: </w:t>
      </w:r>
      <w:r>
        <w:rPr>
          <w:sz w:val="22"/>
          <w:szCs w:val="22"/>
        </w:rPr>
        <w:t xml:space="preserve">contaminant candidate list, rulemaking, primacy, compliance</w:t>
      </w:r>
    </w:p>
    <w:p>
      <w:pPr>
        <w:pStyle w:val="Heading2"/>
        <w:keepNext/>
        <w:keepLines/>
      </w:pPr>
      <w:r>
        <w:rPr>
          <w:sz w:val="28"/>
          <w:szCs w:val="28"/>
        </w:rPr>
        <w:t xml:space="preserve">Teacher overview</w:t>
      </w:r>
    </w:p>
    <w:p>
      <w:pPr>
        <w:spacing w:after="100" w:line="264"/>
      </w:pPr>
      <w:r>
        <w:rPr>
          <w:sz w:val="22"/>
          <w:szCs w:val="22"/>
        </w:rPr>
        <w:t xml:space="preserve">A common misconception is that a chemical is either legal or banned, with nothing in between. In reality, a contaminant moves through a long process from first detection to an enforceable limit in tap water, and that process runs through all three levels of government. This passage follows that process, using the family of chemicals known as PFAS as its example. It can support a government or civics unit on how federal agencies make rules and how states and local utilities carry them out.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five-box flow strip labeled Listing, Research, Rulemaking, State enforcement, and Local treatment, and have students place two details from the passage in each box before answering the questions, so the sequence is visible as they write.</w:t>
      </w:r>
    </w:p>
    <w:p>
      <w:pPr>
        <w:pStyle w:val="Heading3"/>
        <w:keepNext/>
        <w:keepLines/>
      </w:pPr>
      <w:r>
        <w:rPr>
          <w:sz w:val="24"/>
          <w:szCs w:val="24"/>
        </w:rPr>
        <w:t xml:space="preserve">Extension</w:t>
      </w:r>
    </w:p>
    <w:p>
      <w:pPr>
        <w:spacing w:after="100" w:line="264"/>
      </w:pPr>
      <w:r>
        <w:rPr>
          <w:sz w:val="22"/>
          <w:szCs w:val="22"/>
        </w:rPr>
        <w:t xml:space="preserve">Ask students to write a short paragraph arguing whether the federal government should help pay for treatment in small towns like Mossbank, using the passage's point about cost per household to support their position.</w:t>
      </w:r>
    </w:p>
    <w:p>
      <w:pPr>
        <w:pStyle w:val="Heading3"/>
        <w:keepNext/>
        <w:keepLines/>
      </w:pPr>
      <w:r>
        <w:rPr>
          <w:sz w:val="24"/>
          <w:szCs w:val="24"/>
        </w:rPr>
        <w:t xml:space="preserve">ELL supports</w:t>
      </w:r>
    </w:p>
    <w:p>
      <w:pPr>
        <w:spacing w:after="100" w:line="264"/>
      </w:pPr>
      <w:r>
        <w:rPr>
          <w:sz w:val="22"/>
          <w:szCs w:val="22"/>
        </w:rPr>
        <w:t xml:space="preserve">Pre-teach "contaminant," "rulemaking," "primacy," and "compliance" with short definitions and the flow strip described in Support. Allow students to answer the literal questions with short phrases and provide sentence frames for the inference questions.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a Contaminant Becomes Regulated: The PFAS Rulemaking Path</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Passage</w:t>
      </w:r>
    </w:p>
    <w:p>
      <w:pPr>
        <w:spacing w:after="120" w:line="276"/>
      </w:pPr>
      <w:r>
        <w:rPr>
          <w:sz w:val="22"/>
          <w:szCs w:val="22"/>
        </w:rPr>
        <w:t xml:space="preserve">When a new chemical shows up in drinking water, it is rarely banned overnight. Instead, it moves through a slow public process built into the Safe Drinking Water Act. Understanding that process explains why a substance can be known to be harmful for years before a legal limit appears in your tap water.</w:t>
      </w:r>
    </w:p>
    <w:p>
      <w:pPr>
        <w:spacing w:after="120" w:line="276"/>
      </w:pPr>
      <w:r>
        <w:rPr>
          <w:sz w:val="22"/>
          <w:szCs w:val="22"/>
        </w:rPr>
        <w:t xml:space="preserve">The process begins with detection and listing. The Environmental Protection Agency, or EPA, keeps a Contaminant Candidate List, a roster of substances found in water that are not yet regulated but might deserve a standard. A chemical earns a place on the list when monitoring shows it is widespread and research suggests it could harm health. Listing does not set a limit. It marks a contaminant as worth studying.</w:t>
      </w:r>
    </w:p>
    <w:p>
      <w:pPr>
        <w:spacing w:after="120" w:line="276"/>
      </w:pPr>
      <w:r>
        <w:rPr>
          <w:sz w:val="22"/>
          <w:szCs w:val="22"/>
        </w:rPr>
        <w:t xml:space="preserve">Next comes research and a decision to regulate. Scientists study how much of the chemical causes harm and how often people are exposed. If the evidence is strong enough, EPA decides to write a rule. This is where the family of chemicals called PFAS entered the story. PFAS have been used for decades in nonstick coatings, firefighting foam, and waterproof fabric, and they break down so slowly that they are often called forever chemicals. Testing found them in water systems across the country, and health research linked them to serious effects, so EPA moved to regulate them.</w:t>
      </w:r>
    </w:p>
    <w:p>
      <w:pPr>
        <w:spacing w:after="120" w:line="276"/>
      </w:pPr>
      <w:r>
        <w:rPr>
          <w:sz w:val="22"/>
          <w:szCs w:val="22"/>
        </w:rPr>
        <w:t xml:space="preserve">Writing the rule is called rulemaking, and it is the heart of the process. EPA must weigh two things that often pull against each other. One is health: the agency asks how low a limit must be to protect people. The other is cost and feasibility: the agency asks whether water systems can actually detect and remove the chemical at that level, and what treatment would cost. EPA proposes a maximum contaminant level, the highest amount allowed in drinking water, and then opens the proposal to public comment. Utilities, scientists, and ordinary citizens all weigh in before the rule is finished.</w:t>
      </w:r>
    </w:p>
    <w:p>
      <w:pPr>
        <w:spacing w:after="120" w:line="276"/>
      </w:pPr>
      <w:r>
        <w:rPr>
          <w:sz w:val="22"/>
          <w:szCs w:val="22"/>
        </w:rPr>
        <w:t xml:space="preserve">For PFAS, EPA issued its first national drinking water standards in 2024, setting a maximum contaminant level of 4 parts per trillion each for two of the most studied compounds. That is an extremely small amount, roughly a few drops in a very large volume of water, which reflects how little exposure the health research judged acceptable. The PFAS rule is still in motion. Water systems must meet the limits by April 2029, and in May 2026 the agency proposed letting eligible systems apply for a two-year exemption, to April 2031. The limits themselves would not change, and the proposal was not yet final as of September 2026. This is a reminder that the schedule for meeting a standard can be adjusted even after the standard is set.</w:t>
      </w:r>
    </w:p>
    <w:p>
      <w:pPr>
        <w:spacing w:after="120" w:line="276"/>
      </w:pPr>
      <w:r>
        <w:rPr>
          <w:sz w:val="22"/>
          <w:szCs w:val="22"/>
        </w:rPr>
        <w:t xml:space="preserve">Once a rule is final, authority shifts. Most states hold what is called primacy, meaning the state has taken responsibility for enforcing federal drinking water rules within its borders. The state agency checks that systems test their water, reviews the results, and steps in when a system falls short. Federal rules set the floor; states run the day-to-day enforcement.</w:t>
      </w:r>
    </w:p>
    <w:p>
      <w:pPr>
        <w:spacing w:after="120" w:line="276"/>
      </w:pPr>
      <w:r>
        <w:rPr>
          <w:sz w:val="22"/>
          <w:szCs w:val="22"/>
        </w:rPr>
        <w:t xml:space="preserve">The last step reaches the local utility, where the cost becomes real. Consider the fictional town of Mossbank, whose wells test above the new PFAS limit. Mossbank must now install treatment, often granular activated carbon, which acts like a sponge that traps the chemical, or a reverse osmosis system that pushes water through a fine membrane. Either option is expensive, and a small town has few customers to share the cost. A large city can spread the same expense across many more households. This is why a single national standard can feel very different depending on where you live, and why questions of who pays follow every new rule from the laboratory all the way to the tap.</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the Contaminant Candidate List, and what does placing a chemical on it accomplish?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two considerations must EPA weigh when it sets a maximum contaminant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limit did EPA set for the two most studied PFAS compounds in its 2024 standard?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would a small town like Mossbank find it harder to meet a new PFAS standard than a large city would?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PFAS regulation is "still in motion." Explain what that phrase means, citing an example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Trace how authority over the contaminant shifts from federal to state to local government as it moves through the process.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term "primacy," describe the role a state plays after a federal rule becomes final.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a Contaminant Becomes Regulated: The PFAS Rulemaking Path</w:t>
      </w:r>
    </w:p>
    <w:p>
      <w:pPr>
        <w:keepNext/>
        <w:spacing w:after="160"/>
      </w:pPr>
      <w:r>
        <w:rPr>
          <w:color w:val="5B6B70"/>
          <w:sz w:val="20"/>
          <w:szCs w:val="20"/>
        </w:rPr>
        <w:t xml:space="preserve">Reading passage · Grade 12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EPA's roster of unregulated substances found in water that might deserve a standard. Placing a chemical on it marks the substance as worth studying but does not set any legal limit, as the passage's section on detection and listing explains.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Health, meaning how low the limit must be to protect people, and cost and feasibility, meaning whether systems can detect and remove the chemical and what that treatment would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maximum contaminant level of 4 parts per trillion each for two of the most studied PFAS compounds, set in the 2024 national standard.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small town has few customers to share the high cost of treatment such as granular activated carbon or reverse osmosis, while a large city can spread the same expense across many more households, as the passage states in its final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means the rule's requirements can still change after it is set. The passage gives the example of EPA proposing in May 2026 to let eligible systems apply for a two-year exemption from the April 2029 compliance date, which would not change the 4 parts per trillion limits themselves.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EPA lists and studies the contaminant and writes the federal rule; states with primacy then enforce that rule and review systems' results; finally the local utility must monitor its water and install treatment to comply.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Primacy means a state has taken responsibility for enforcing federal drinking water rules within its borders, so after a rule is final the state agency checks testing, reviews results, and acts when a system falls short.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 Contaminant Becomes Regulated: The PFAS Rulemaking Path</dc:title>
  <dc:subject>Reading passage · Grade 12 · Social Studies &amp; Civics</dc:subject>
  <dc:creator>Water for Schools</dc:creator>
  <cp:keywords>Reading passage, Grade 12, Social Studies &amp; Civics</cp:keywords>
  <dc:description>A grade 12 reading passage that follows how a contaminant like PFAS moves from first detection to a federal drinking water standard and on to local enforcement.</dc:description>
  <cp:lastModifiedBy>Water for Schools</cp:lastModifiedBy>
  <cp:revision>1</cp:revision>
  <dcterms:created xsi:type="dcterms:W3CDTF">2026-10-19T16:29:26.460Z</dcterms:created>
  <dcterms:modified xsi:type="dcterms:W3CDTF">2026-10-19T16:29:26.460Z</dcterms:modified>
</cp:coreProperties>
</file>

<file path=docProps/custom.xml><?xml version="1.0" encoding="utf-8"?>
<Properties xmlns="http://schemas.openxmlformats.org/officeDocument/2006/custom-properties" xmlns:vt="http://schemas.openxmlformats.org/officeDocument/2006/docPropsVTypes"/>
</file>