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Mill, Ford, and Springs: Water Words Hidden in Town Names</w:t>
      </w:r>
    </w:p>
    <w:p>
      <w:pPr>
        <w:keepNext/>
        <w:spacing w:after="160"/>
      </w:pPr>
      <w:r>
        <w:rPr>
          <w:color w:val="5B6B70"/>
          <w:sz w:val="20"/>
          <w:szCs w:val="20"/>
        </w:rPr>
        <w:t xml:space="preserve">Lesson plan · Grade 4 · Social Studies &amp; Civics</w:t>
      </w:r>
    </w:p>
    <w:p>
      <w:pPr>
        <w:spacing w:after="100" w:line="264"/>
      </w:pPr>
      <w:r>
        <w:rPr>
          <w:i/>
          <w:iCs/>
          <w:color w:val="12333F"/>
          <w:sz w:val="22"/>
          <w:szCs w:val="22"/>
        </w:rPr>
        <w:t xml:space="preserve">A 45-minute grade 4 lesson where students decode six water words inside fictional town names, match the towns to map features, and explain what each name preserves.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Fernwold County map, printed or drawn with the six features in the map-match task, one per pair</w:t>
            </w:r>
          </w:p>
          <w:p>
            <w:pPr>
              <w:spacing w:after="0"/>
            </w:pPr>
            <w:r>
              <w:rPr>
                <w:sz w:val="20"/>
                <w:szCs w:val="20"/>
              </w:rPr>
              <w:t xml:space="preserve">• Board or chart paper</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what six water words inside town names tell about how each place once used water.</w:t>
      </w:r>
    </w:p>
    <w:p>
      <w:pPr>
        <w:pStyle w:val="ListParagraph"/>
        <w:keepLines/>
        <w:numPr>
          <w:ilvl w:val="0"/>
          <w:numId w:val="2"/>
        </w:numPr>
        <w:spacing w:after="60" w:line="264"/>
        <w:ind w:left="720" w:hanging="360"/>
      </w:pPr>
      <w:r>
        <w:rPr>
          <w:sz w:val="22"/>
          <w:szCs w:val="22"/>
        </w:rPr>
        <w:t xml:space="preserve">Students will match fictional town names to map features using the meaning of each name part.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D2.Geo.5.3-5 (C3 Framework)</w:t>
      </w:r>
      <w:r>
        <w:rPr>
          <w:sz w:val="22"/>
          <w:szCs w:val="22"/>
        </w:rPr>
        <w:t xml:space="preserve">: Explain how the cultural and environmental characteristics of places change over time.</w:t>
      </w:r>
    </w:p>
    <w:p>
      <w:pPr>
        <w:spacing w:after="100" w:line="264"/>
        <w:ind w:left="360"/>
      </w:pPr>
      <w:r>
        <w:rPr>
          <w:i/>
          <w:iCs/>
          <w:color w:val="5B6B70"/>
          <w:sz w:val="20"/>
          <w:szCs w:val="20"/>
        </w:rPr>
        <w:t xml:space="preserve">How this material addresses it: The closing discussion and exit ticket have students explain that names like Burr Mill outlast the mills themselves, showing how a place's characteristics change over time while its name preserves the past.</w:t>
      </w:r>
    </w:p>
    <w:p>
      <w:pPr>
        <w:pStyle w:val="Heading2"/>
        <w:keepNext/>
        <w:keepLines/>
      </w:pPr>
      <w:r>
        <w:rPr>
          <w:sz w:val="28"/>
          <w:szCs w:val="28"/>
        </w:rPr>
        <w:t xml:space="preserve">Vocabulary</w:t>
      </w:r>
    </w:p>
    <w:p>
      <w:pPr>
        <w:keepNext/>
        <w:spacing w:after="80" w:line="264"/>
      </w:pPr>
      <w:r>
        <w:rPr>
          <w:b/>
          <w:bCs/>
          <w:sz w:val="22"/>
          <w:szCs w:val="22"/>
        </w:rPr>
        <w:t xml:space="preserve">Spring</w:t>
      </w:r>
      <w:r>
        <w:rPr>
          <w:sz w:val="22"/>
          <w:szCs w:val="22"/>
        </w:rPr>
        <w:t xml:space="preserve">: A spring is a place where groundwater flows out of the ground on its own. Springs form where the water table meets the land surface, often on hillsides or at the bottom of slopes.</w:t>
      </w:r>
    </w:p>
    <w:p>
      <w:pPr>
        <w:spacing w:after="100" w:line="264"/>
      </w:pPr>
      <w:r>
        <w:rPr>
          <w:b/>
          <w:bCs/>
          <w:sz w:val="22"/>
          <w:szCs w:val="22"/>
        </w:rPr>
        <w:t xml:space="preserve">Also: </w:t>
      </w:r>
      <w:r>
        <w:rPr>
          <w:sz w:val="22"/>
          <w:szCs w:val="22"/>
        </w:rPr>
        <w:t xml:space="preserve">ford, mill, landing</w:t>
      </w:r>
    </w:p>
    <w:p>
      <w:pPr>
        <w:pStyle w:val="Heading2"/>
        <w:keepNext/>
        <w:keepLines/>
      </w:pPr>
      <w:r>
        <w:rPr>
          <w:sz w:val="28"/>
          <w:szCs w:val="28"/>
        </w:rPr>
        <w:t xml:space="preserve">Teacher overview</w:t>
      </w:r>
    </w:p>
    <w:p>
      <w:pPr>
        <w:spacing w:after="100" w:line="264"/>
      </w:pPr>
      <w:r>
        <w:rPr>
          <w:sz w:val="22"/>
          <w:szCs w:val="22"/>
        </w:rPr>
        <w:t xml:space="preserve">Many American town names record how the people who settled there used the water nearby. This lesson teaches students to read six common water words hidden inside place names, then puts the skill to work on a fictional county map where six towns must be matched to the landforms that named them. Fernwold County and all six towns are invented for this lesson, which keeps the matching fair for every student regardless of local knowledge. It fits a regions or map-skills unit, and the exit ticket takes under a minute to score.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the made-up name "Saltford" on the board. Ask students what the name might tell about the place, and take three or four guesses. Do not confirm anything yet; explain that by the end of class they will be able to decode names like this one.</w:t>
      </w:r>
    </w:p>
    <w:p>
      <w:pPr>
        <w:spacing w:after="100" w:line="264"/>
      </w:pPr>
      <w:r>
        <w:rPr>
          <w:b/>
          <w:bCs/>
          <w:sz w:val="22"/>
          <w:szCs w:val="22"/>
        </w:rPr>
        <w:t xml:space="preserve">Direct instruction (12 min):</w:t>
      </w:r>
      <w:r>
        <w:rPr>
          <w:sz w:val="22"/>
          <w:szCs w:val="22"/>
        </w:rPr>
        <w:t xml:space="preserve"> Teach the six water words, writing each with a quick sketch. A </w:t>
      </w:r>
      <w:r>
        <w:rPr>
          <w:b/>
          <w:bCs/>
          <w:sz w:val="22"/>
          <w:szCs w:val="22"/>
        </w:rPr>
        <w:t xml:space="preserve">ford</w:t>
      </w:r>
      <w:r>
        <w:rPr>
          <w:sz w:val="22"/>
          <w:szCs w:val="22"/>
        </w:rPr>
        <w:t xml:space="preserve"> is a shallow place where people and wagons could cross a river before bridges were common. A </w:t>
      </w:r>
      <w:r>
        <w:rPr>
          <w:b/>
          <w:bCs/>
          <w:sz w:val="22"/>
          <w:szCs w:val="22"/>
        </w:rPr>
        <w:t xml:space="preserve">mill</w:t>
      </w:r>
      <w:r>
        <w:rPr>
          <w:sz w:val="22"/>
          <w:szCs w:val="22"/>
        </w:rPr>
        <w:t xml:space="preserve"> was a building where a water wheel did heavy work, such as grinding grain, and it often sat beside a small dam. A </w:t>
      </w:r>
      <w:r>
        <w:rPr>
          <w:b/>
          <w:bCs/>
          <w:sz w:val="22"/>
          <w:szCs w:val="22"/>
        </w:rPr>
        <w:t xml:space="preserve">spring</w:t>
      </w:r>
      <w:r>
        <w:rPr>
          <w:sz w:val="22"/>
          <w:szCs w:val="22"/>
        </w:rPr>
        <w:t xml:space="preserve"> is a place where water from under the ground flows out on its own. A </w:t>
      </w:r>
      <w:r>
        <w:rPr>
          <w:b/>
          <w:bCs/>
          <w:sz w:val="22"/>
          <w:szCs w:val="22"/>
        </w:rPr>
        <w:t xml:space="preserve">landing</w:t>
      </w:r>
      <w:r>
        <w:rPr>
          <w:sz w:val="22"/>
          <w:szCs w:val="22"/>
        </w:rPr>
        <w:t xml:space="preserve"> is a riverbank spot where boats stopped to load and unload. A </w:t>
      </w:r>
      <w:r>
        <w:rPr>
          <w:b/>
          <w:bCs/>
          <w:sz w:val="22"/>
          <w:szCs w:val="22"/>
        </w:rPr>
        <w:t xml:space="preserve">well</w:t>
      </w:r>
      <w:r>
        <w:rPr>
          <w:sz w:val="22"/>
          <w:szCs w:val="22"/>
        </w:rPr>
        <w:t xml:space="preserve"> is a hole dug down to the water under the ground, often the reason a town could sit far from a river. A </w:t>
      </w:r>
      <w:r>
        <w:rPr>
          <w:b/>
          <w:bCs/>
          <w:sz w:val="22"/>
          <w:szCs w:val="22"/>
        </w:rPr>
        <w:t xml:space="preserve">bridge</w:t>
      </w:r>
      <w:r>
        <w:rPr>
          <w:sz w:val="22"/>
          <w:szCs w:val="22"/>
        </w:rPr>
        <w:t xml:space="preserve"> is a built crossing, and towns often grew at the first bridge over a river. Point out that these words stay in a town's name long after the crossing, wheel, or boats are gone.</w:t>
      </w:r>
    </w:p>
    <w:p>
      <w:pPr>
        <w:spacing w:after="100" w:line="264"/>
      </w:pPr>
      <w:r>
        <w:rPr>
          <w:b/>
          <w:bCs/>
          <w:sz w:val="22"/>
          <w:szCs w:val="22"/>
        </w:rPr>
        <w:t xml:space="preserve">Map-match task (15 min):</w:t>
      </w:r>
      <w:r>
        <w:rPr>
          <w:sz w:val="22"/>
          <w:szCs w:val="22"/>
        </w:rPr>
        <w:t xml:space="preserve"> Give each pair the Fernwold County map. The map shows six features along the Fern River and its valley: a wide, shallow, rocky stretch of river; a creek with a small dam and an old stone building; a hillside where water bubbles from the rocks; a deep river bend with old tie-up posts; a dry flat far from the river with a stone-ringed hole; and a narrow gorge with a crossing built over it. The six town names appear in a list beside the map: Saltford, Burr Mill, Tin Springs, Shad Landing, Sweetwell, and Foxbridge. Pairs write each town's name beside its feature, then choose two towns and write one sentence each telling what people once did with water there. While pairs work, ask each pair the formative question: "What did people actually do at your ford, or your landing?" A pair that answers with an action, such as crossing wagons or unloading boats, has the skill; reteach the word list to pairs that only repeat the name.</w:t>
      </w:r>
    </w:p>
    <w:p>
      <w:pPr>
        <w:spacing w:after="100" w:line="264"/>
      </w:pPr>
      <w:r>
        <w:rPr>
          <w:b/>
          <w:bCs/>
          <w:sz w:val="22"/>
          <w:szCs w:val="22"/>
        </w:rPr>
        <w:t xml:space="preserve">Names outlast their reasons (8 min):</w:t>
      </w:r>
      <w:r>
        <w:rPr>
          <w:sz w:val="22"/>
          <w:szCs w:val="22"/>
        </w:rPr>
        <w:t xml:space="preserve"> Read aloud the "today" notes: Burr Mill's wheel is gone and a bakery uses the old stone building; Saltford's crossing has a concrete highway bridge; the boats no longer stop at Shad Landing, where a picnic ground now faces the bend. Ask the class what stayed and what changed at each place, and record answers in two columns.</w:t>
      </w:r>
    </w:p>
    <w:p>
      <w:pPr>
        <w:spacing w:after="100" w:line="264"/>
      </w:pPr>
      <w:r>
        <w:rPr>
          <w:b/>
          <w:bCs/>
          <w:sz w:val="22"/>
          <w:szCs w:val="22"/>
        </w:rPr>
        <w:t xml:space="preserve">Closure and exit ticket (5 min):</w:t>
      </w:r>
      <w:r>
        <w:rPr>
          <w:sz w:val="22"/>
          <w:szCs w:val="22"/>
        </w:rPr>
        <w:t xml:space="preserve"> Each student writes on an index card a name for a brand-new town beside a lake, using any water word they know, plus one sentence explaining what the name tells a visitor. Collect the cards.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pairs a word bank card with the six water words and a one-line meaning for each, and pre-match one town, Saltford, on their map as a worked example. Accept the two sentences as spoken answers recorded by a partner.</w:t>
      </w:r>
    </w:p>
    <w:p>
      <w:pPr>
        <w:pStyle w:val="Heading3"/>
        <w:keepNext/>
        <w:keepLines/>
      </w:pPr>
      <w:r>
        <w:rPr>
          <w:sz w:val="24"/>
          <w:szCs w:val="24"/>
        </w:rPr>
        <w:t xml:space="preserve">Extension (above grade level)</w:t>
      </w:r>
    </w:p>
    <w:p>
      <w:pPr>
        <w:spacing w:after="100" w:line="264"/>
      </w:pPr>
      <w:r>
        <w:rPr>
          <w:sz w:val="22"/>
          <w:szCs w:val="22"/>
        </w:rPr>
        <w:t xml:space="preserve">Ask students to invent a seventh Fernwold County town whose name hides a water word not on the list, such as port, dam, or bay, mark where it belongs on the map, and defend the location in two sentences.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ford</w:t>
      </w:r>
      <w:r>
        <w:rPr>
          <w:sz w:val="22"/>
          <w:szCs w:val="22"/>
        </w:rPr>
        <w:t xml:space="preserve">, </w:t>
      </w:r>
      <w:r>
        <w:rPr>
          <w:i/>
          <w:iCs/>
          <w:sz w:val="22"/>
          <w:szCs w:val="22"/>
        </w:rPr>
        <w:t xml:space="preserve">mill</w:t>
      </w:r>
      <w:r>
        <w:rPr>
          <w:sz w:val="22"/>
          <w:szCs w:val="22"/>
        </w:rPr>
        <w:t xml:space="preserve">, </w:t>
      </w:r>
      <w:r>
        <w:rPr>
          <w:i/>
          <w:iCs/>
          <w:sz w:val="22"/>
          <w:szCs w:val="22"/>
        </w:rPr>
        <w:t xml:space="preserve">spring</w:t>
      </w:r>
      <w:r>
        <w:rPr>
          <w:sz w:val="22"/>
          <w:szCs w:val="22"/>
        </w:rPr>
        <w:t xml:space="preserve">, and </w:t>
      </w:r>
      <w:r>
        <w:rPr>
          <w:i/>
          <w:iCs/>
          <w:sz w:val="22"/>
          <w:szCs w:val="22"/>
        </w:rPr>
        <w:t xml:space="preserve">landing</w:t>
      </w:r>
      <w:r>
        <w:rPr>
          <w:sz w:val="22"/>
          <w:szCs w:val="22"/>
        </w:rPr>
        <w:t xml:space="preserve"> with the same sketches used in direct instruction, kept visible all period. Encourage students to share a place name from a language they know that describes water or land, and add it to the board's word list.</w:t>
      </w:r>
    </w:p>
    <w:p>
      <w:pPr>
        <w:pStyle w:val="Heading2"/>
        <w:keepNext/>
        <w:keepLines/>
      </w:pPr>
      <w:r>
        <w:rPr>
          <w:sz w:val="28"/>
          <w:szCs w:val="28"/>
        </w:rPr>
        <w:t xml:space="preserve">Extensions</w:t>
      </w:r>
    </w:p>
    <w:p>
      <w:pPr>
        <w:spacing w:after="100" w:line="264"/>
      </w:pPr>
      <w:r>
        <w:rPr>
          <w:sz w:val="22"/>
          <w:szCs w:val="22"/>
        </w:rPr>
        <w:t xml:space="preserve">Bring in a state highway map or project one, and have the class hunt for five real town names containing water words. For each find, students say what the name suggests about the town's past, and mark it as a claim to check, since a real name can also come from a family name or another town.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Mill, Ford, and Springs: Water Words Hidden in Town Names</w:t>
      </w:r>
    </w:p>
    <w:p>
      <w:pPr>
        <w:keepNext/>
        <w:spacing w:after="160"/>
      </w:pPr>
      <w:r>
        <w:rPr>
          <w:color w:val="5B6B70"/>
          <w:sz w:val="20"/>
          <w:szCs w:val="20"/>
        </w:rPr>
        <w:t xml:space="preserve">Lesson plan · Grade 4 · Social Studies &amp; Civics</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Saltford goes with the wide, shallow, rocky stretch; Burr Mill with the creek, small dam, and stone building; Tin Springs with the bubbling hillside; Shad Landing with the deep bend and tie-up posts; Sweetwell with the dry flat and stone-ringed hole; Foxbridge with the gorge and its crossing. Sentences earn credit when they name a past action, such as wagons crossing at the ford or grain ground at the mill.</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For the formative question, a strong response names the human activity behind the word, such as people and wagons crossing the shallow river at a ford, boats loading and unloading at a landing, or families drawing water from the dug well.</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Exit ticket responses will vary. A complete card pairs a sensible water name, such as one built on lake, port, or landing, with a sentence explaining what the name would tell a visitor about the place and its water.</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 Ford, and Springs: Water Words Hidden in Town Names</dc:title>
  <dc:subject>Lesson plan · Grade 4 · Social Studies &amp; Civics</dc:subject>
  <dc:creator>Water for Schools</dc:creator>
  <cp:keywords>Lesson plan, Grade 4, Social Studies &amp; Civics</cp:keywords>
  <dc:description>A 45-minute grade 4 lesson where students decode six water words inside fictional town names, match the towns to map features, and explain what each name preserves.</dc:description>
  <cp:lastModifiedBy>Water for Schools</cp:lastModifiedBy>
  <cp:revision>1</cp:revision>
  <dcterms:created xsi:type="dcterms:W3CDTF">2026-10-19T16:29:27.794Z</dcterms:created>
  <dcterms:modified xsi:type="dcterms:W3CDTF">2026-10-19T16:29:27.794Z</dcterms:modified>
</cp:coreProperties>
</file>

<file path=docProps/custom.xml><?xml version="1.0" encoding="utf-8"?>
<Properties xmlns="http://schemas.openxmlformats.org/officeDocument/2006/custom-properties" xmlns:vt="http://schemas.openxmlformats.org/officeDocument/2006/docPropsVTypes"/>
</file>