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Fernvale's Retiring Operators: The Economics of the Water Workforce</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lesson pairing a fictional utility's retirement wave with real national water-operator data to examine training as an economic decision affecting many groups.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national workforce data sheet, one per pair</w:t>
            </w:r>
          </w:p>
          <w:p>
            <w:pPr>
              <w:spacing w:after="0"/>
            </w:pPr>
            <w:r>
              <w:rPr>
                <w:sz w:val="20"/>
                <w:szCs w:val="20"/>
              </w:rPr>
              <w:t xml:space="preserve">• Chart paper or a projected decision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projected wave of retirements affects the water workforce nationally and at a hypothetical local utility.</w:t>
      </w:r>
    </w:p>
    <w:p>
      <w:pPr>
        <w:pStyle w:val="ListParagraph"/>
        <w:keepNext/>
        <w:keepLines/>
        <w:numPr>
          <w:ilvl w:val="0"/>
          <w:numId w:val="2"/>
        </w:numPr>
        <w:spacing w:after="60" w:line="264"/>
        <w:ind w:left="720" w:hanging="360"/>
      </w:pPr>
      <w:r>
        <w:rPr>
          <w:sz w:val="22"/>
          <w:szCs w:val="22"/>
        </w:rPr>
        <w:t xml:space="preserve">Students will calculate percentages and simple projections using real national workforce data.</w:t>
      </w:r>
    </w:p>
    <w:p>
      <w:pPr>
        <w:pStyle w:val="ListParagraph"/>
        <w:keepLines/>
        <w:numPr>
          <w:ilvl w:val="0"/>
          <w:numId w:val="2"/>
        </w:numPr>
        <w:spacing w:after="60" w:line="264"/>
        <w:ind w:left="720" w:hanging="360"/>
      </w:pPr>
      <w:r>
        <w:rPr>
          <w:sz w:val="22"/>
          <w:szCs w:val="22"/>
        </w:rPr>
        <w:t xml:space="preserve">Students will evaluate an economic decision, funding operator training, and its effects on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decision-chart task asks students to trace how Fernvale's choice to fund operator training affects trainees, the utility, and residents differently, tracing well-being across groups.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The extension has students conduct a short research project on local operator training pathways, drawing on the lesson's sources and generating a new focused question.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licensure, retirement wave, workforce, training pipeline</w:t>
      </w:r>
    </w:p>
    <w:p>
      <w:pPr>
        <w:pStyle w:val="Heading2"/>
        <w:keepNext/>
        <w:keepLines/>
      </w:pPr>
      <w:r>
        <w:rPr>
          <w:sz w:val="28"/>
          <w:szCs w:val="28"/>
        </w:rPr>
        <w:t xml:space="preserve">Teacher overview</w:t>
      </w:r>
    </w:p>
    <w:p>
      <w:pPr>
        <w:spacing w:after="100" w:line="264"/>
      </w:pPr>
      <w:r>
        <w:rPr>
          <w:sz w:val="22"/>
          <w:szCs w:val="22"/>
        </w:rPr>
        <w:t xml:space="preserve">Running a treatment plant requires a state-licensed operator in responsible charge, and nationally, EPA estimates that roughly one-third of the water workforce is eligible to retire within the next decade. Young workers are also scarce: a Brookings study found that in 2016 only about 10 percent of water workers were 24 or younger, compared with 12.5 percent of all U.S. workers. This lesson pairs that real national pattern with a fictional local utility, Fernvale, to make the coming retirement wave a concrete economic decision rather than an abstract statistic. A common misconception this lesson addresses is the idea that a retirement wave is mainly a problem for the retiring workers themselves; because plants legally require a licensed operator in charge, a wave of retirements without enough newly trained operators to replace them threatens the whole community's water service, not just the individuals leaving their jobs.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their own household's tap water simply not running because no licensed operator was available to run the treatment plant that day. Take a quick poll: how many students assumed there would always be enough trained workers to keep a water system running? Record the count without discussion.</w:t>
      </w:r>
    </w:p>
    <w:p>
      <w:pPr>
        <w:spacing w:after="100" w:line="264"/>
      </w:pPr>
      <w:r>
        <w:rPr>
          <w:b/>
          <w:bCs/>
          <w:sz w:val="22"/>
          <w:szCs w:val="22"/>
        </w:rPr>
        <w:t xml:space="preserve">Direct instruction (15 min):</w:t>
      </w:r>
      <w:r>
        <w:rPr>
          <w:sz w:val="22"/>
          <w:szCs w:val="22"/>
        </w:rPr>
        <w:t xml:space="preserve"> Present the national data sheet. Water and wastewater treatment plant and system operators earned a median pay of $60,020 per year in May 2025, and about 10,000 job openings for these operators are projected nationally each year, on average, from 2025 to 2035. Total operator employment is projected to decline 6 percent over that period, so all of those openings come from replacing workers who retire or move to other occupations rather than from growth in the number of jobs. Explain that becoming an operator typically requires a high school diploma, on-the-job training, and passing a state licensing exam, with licenses issued in classes tied to plant size and experience, so training a new operator takes time and cannot be arranged on short notice. Introduce the fictional utility of Fernvale: its water treatment plant currently employs 8 licensed operators, and 3 of them are eligible to retire within the next five years.</w:t>
      </w:r>
    </w:p>
    <w:p>
      <w:pPr>
        <w:spacing w:after="100" w:line="264"/>
      </w:pPr>
      <w:r>
        <w:rPr>
          <w:b/>
          <w:bCs/>
          <w:sz w:val="22"/>
          <w:szCs w:val="22"/>
        </w:rPr>
        <w:t xml:space="preserve">Guided practice (12 min):</w:t>
      </w:r>
      <w:r>
        <w:rPr>
          <w:sz w:val="22"/>
          <w:szCs w:val="22"/>
        </w:rPr>
        <w:t xml:space="preserve"> As a class, calculate what percent of Fernvale's operator staff could retire soon (3 out of 8), and discuss what would happen to the utility's ability to run the plant if none of those 3 positions were filled in time. Begin a two-column decision chart labeled "Benefits of funding operator training now" and "Costs of funding operator training now," filling in the first row of each together.</w:t>
      </w:r>
    </w:p>
    <w:p>
      <w:pPr>
        <w:spacing w:after="100" w:line="264"/>
      </w:pPr>
      <w:r>
        <w:rPr>
          <w:b/>
          <w:bCs/>
          <w:sz w:val="22"/>
          <w:szCs w:val="22"/>
        </w:rPr>
        <w:t xml:space="preserve">Independent/pair practice (13 min):</w:t>
      </w:r>
      <w:r>
        <w:rPr>
          <w:sz w:val="22"/>
          <w:szCs w:val="22"/>
        </w:rPr>
        <w:t xml:space="preserve"> In pairs, students complete the decision chart with at least two more rows on each side, considering trainees, the utility's budget, and residents who depend on water service. Each pair then calculates two projections using the national data sheet: about how many operator openings would be projected nationally over a 5-year period, and about what Fernvale's median-pay operator earns per month.</w:t>
      </w:r>
    </w:p>
    <w:p>
      <w:pPr>
        <w:spacing w:after="100" w:line="264"/>
      </w:pPr>
      <w:r>
        <w:rPr>
          <w:b/>
          <w:bCs/>
          <w:sz w:val="22"/>
          <w:szCs w:val="22"/>
        </w:rPr>
        <w:t xml:space="preserve">Closure / exit ticket (5 min):</w:t>
      </w:r>
      <w:r>
        <w:rPr>
          <w:sz w:val="22"/>
          <w:szCs w:val="22"/>
        </w:rPr>
        <w:t xml:space="preserve"> Each student answers independently: "Name one group besides the retiring operators themselves who is affected by Fernvale's training decision, and explain how." Collect responses and check whether students identify a specific group (trainees, ratepayers, or future residents) with a clear reason.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3-out-of-8 fraction pre-written as "3/8" before students convert it to a percent, and allow a calculator for all three Answer Key calculations. Give sentence starters for the decision chart rows: "One benefit of funding training now is ___."</w:t>
      </w:r>
    </w:p>
    <w:p>
      <w:pPr>
        <w:pStyle w:val="Heading3"/>
        <w:keepNext/>
        <w:keepLines/>
      </w:pPr>
      <w:r>
        <w:rPr>
          <w:sz w:val="24"/>
          <w:szCs w:val="24"/>
        </w:rPr>
        <w:t xml:space="preserve">Extension (above grade level)</w:t>
      </w:r>
    </w:p>
    <w:p>
      <w:pPr>
        <w:spacing w:after="100" w:line="264"/>
      </w:pPr>
      <w:r>
        <w:rPr>
          <w:sz w:val="22"/>
          <w:szCs w:val="22"/>
        </w:rPr>
        <w:t xml:space="preserve">Have students conduct a short research task, using only the data sheet provided plus one additional source they identify (such as a state licensing board's website), to answer the question: what steps does becoming a licensed water operator actually involve in this state? Ask them to generate one new, more focused question their research raises.</w:t>
      </w:r>
    </w:p>
    <w:p>
      <w:pPr>
        <w:pStyle w:val="Heading3"/>
        <w:keepNext/>
        <w:keepLines/>
      </w:pPr>
      <w:r>
        <w:rPr>
          <w:sz w:val="24"/>
          <w:szCs w:val="24"/>
        </w:rPr>
        <w:t xml:space="preserve">ELL supports</w:t>
      </w:r>
    </w:p>
    <w:p>
      <w:pPr>
        <w:spacing w:after="100" w:line="264"/>
      </w:pPr>
      <w:r>
        <w:rPr>
          <w:sz w:val="22"/>
          <w:szCs w:val="22"/>
        </w:rPr>
        <w:t xml:space="preserve">Pre-teach "operator," "licensure," and "retirement" with a simple visual (a badge or certificate icon next to a treatment plant). Allow the decision chart and exit ticket to be completed with short phrases rather than full sentences, and provide the three Answer Key numbers in a word bank for students to match to the correct calculation.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Fernvale's Retiring Operators: The Economics of the Water Workforce</w:t>
      </w:r>
    </w:p>
    <w:p>
      <w:pPr>
        <w:keepNext/>
        <w:spacing w:after="160"/>
      </w:pPr>
      <w:r>
        <w:rPr>
          <w:color w:val="5B6B70"/>
          <w:sz w:val="20"/>
          <w:szCs w:val="20"/>
        </w:rPr>
        <w:t xml:space="preserve">Lesson plan · Grade 7 · Social Studies &amp; Civics</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37.5 percent.</w:t>
      </w:r>
      <w:r>
        <w:rPr>
          <w:sz w:val="22"/>
          <w:szCs w:val="22"/>
        </w:rPr>
        <w:br/>
      </w:r>
      <w:r>
        <w:rPr>
          <w:sz w:val="22"/>
          <w:szCs w:val="22"/>
        </w:rPr>
        <w:t xml:space="preserve">3 ÷ 8 = 0.375 = 37.5% of Fernvale's operator staff is eligible to retire within five years.</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about 50,000 openings.</w:t>
      </w:r>
      <w:r>
        <w:rPr>
          <w:sz w:val="22"/>
          <w:szCs w:val="22"/>
        </w:rPr>
        <w:br/>
      </w:r>
      <w:r>
        <w:rPr>
          <w:sz w:val="22"/>
          <w:szCs w:val="22"/>
        </w:rPr>
        <w:t xml:space="preserve">10,000 openings per year × 5 years = 50,000 projected openings nationally over that period.</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about $5,002 per month.</w:t>
      </w:r>
      <w:r>
        <w:rPr>
          <w:sz w:val="22"/>
          <w:szCs w:val="22"/>
        </w:rPr>
        <w:br/>
      </w:r>
      <w:r>
        <w:rPr>
          <w:sz w:val="22"/>
          <w:szCs w:val="22"/>
        </w:rPr>
        <w:t xml:space="preserve">$60,020 per year ÷ 12 months ≈ $5,001.67, which is $5,002 per month rounded to the nearest dollar.</w:t>
      </w:r>
    </w:p>
    <w:p>
      <w:pPr>
        <w:spacing w:after="40" w:before="0" w:line="120" w:lineRule="exact"/>
      </w:pPr>
    </w:p>
    <w:p>
      <w:pPr>
        <w:spacing w:after="100" w:line="264"/>
      </w:pPr>
      <w:r>
        <w:rPr>
          <w:b/>
          <w:bCs/>
          <w:sz w:val="22"/>
          <w:szCs w:val="22"/>
        </w:rPr>
        <w:t xml:space="preserve">Exit ticket, expected reasoning:</w:t>
      </w:r>
      <w:r>
        <w:rPr>
          <w:sz w:val="22"/>
          <w:szCs w:val="22"/>
        </w:rPr>
        <w:t xml:space="preserve"> A strong answer names a specific affected group, such as a young person seeking a stable, well-paid career path who would benefit from a funded training program, or Fernvale residents who depend on the plant staying fully staffed to keep their water safe and reliable, and explains the connection rather than simply naming the group.</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Fernvale's Retiring Operators: The Economics of the Water Workforce</dc:title>
  <dc:subject>Lesson plan · Grade 7 · Social Studies &amp; Civics</dc:subject>
  <dc:creator>Water for Schools</dc:creator>
  <cp:keywords>Lesson plan, Grade 7, Social Studies &amp; Civics</cp:keywords>
  <dc:description>A grade 7 lesson pairing a fictional utility's retirement wave with real national water-operator data to examine training as an economic decision affecting many groups.</dc:description>
  <cp:lastModifiedBy>Water for Schools</cp:lastModifiedBy>
  <cp:revision>1</cp:revision>
  <dcterms:created xsi:type="dcterms:W3CDTF">2026-10-19T16:29:28.745Z</dcterms:created>
  <dcterms:modified xsi:type="dcterms:W3CDTF">2026-10-19T16:29:28.745Z</dcterms:modified>
</cp:coreProperties>
</file>

<file path=docProps/custom.xml><?xml version="1.0" encoding="utf-8"?>
<Properties xmlns="http://schemas.openxmlformats.org/officeDocument/2006/custom-properties" xmlns:vt="http://schemas.openxmlformats.org/officeDocument/2006/docPropsVTypes"/>
</file>