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Sharing the Kestrel Flats Aquifer: A Grade 8 Groundwater Board Lesson</w:t>
      </w:r>
    </w:p>
    <w:p>
      <w:pPr>
        <w:keepNext/>
        <w:spacing w:after="160"/>
      </w:pPr>
      <w:r>
        <w:rPr>
          <w:color w:val="5B6B70"/>
          <w:sz w:val="20"/>
          <w:szCs w:val="20"/>
        </w:rPr>
        <w:t xml:space="preserve">Lesson plan · Grade 8 · Social Studies &amp; Civics</w:t>
      </w:r>
    </w:p>
    <w:p>
      <w:pPr>
        <w:spacing w:after="100" w:line="264"/>
      </w:pPr>
      <w:r>
        <w:rPr>
          <w:i/>
          <w:iCs/>
          <w:color w:val="12333F"/>
          <w:sz w:val="22"/>
          <w:szCs w:val="22"/>
        </w:rPr>
        <w:t xml:space="preserve">A grade 8 geography and civics lesson where students map a shared aquifer under Alder Bluff and its farms, then set pumping limits as a groundwater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blank aquifer basemap (one per student)</w:t>
            </w:r>
          </w:p>
          <w:p>
            <w:pPr>
              <w:spacing w:after="0"/>
            </w:pPr>
            <w:r>
              <w:rPr>
                <w:sz w:val="20"/>
                <w:szCs w:val="20"/>
              </w:rPr>
              <w:t xml:space="preserve">• Printed board role cards</w:t>
            </w:r>
          </w:p>
          <w:p>
            <w:pPr>
              <w:spacing w:after="0"/>
            </w:pPr>
            <w:r>
              <w:rPr>
                <w:sz w:val="20"/>
                <w:szCs w:val="20"/>
              </w:rPr>
              <w:t xml:space="preserve">• Colored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and label a map showing how a single aquifer is shared by a town and nearby farms.</w:t>
      </w:r>
    </w:p>
    <w:p>
      <w:pPr>
        <w:pStyle w:val="ListParagraph"/>
        <w:keepLines/>
        <w:numPr>
          <w:ilvl w:val="0"/>
          <w:numId w:val="2"/>
        </w:numPr>
        <w:spacing w:after="60" w:line="264"/>
        <w:ind w:left="720" w:hanging="360"/>
      </w:pPr>
      <w:r>
        <w:rPr>
          <w:sz w:val="22"/>
          <w:szCs w:val="22"/>
        </w:rPr>
        <w:t xml:space="preserve">Students will evaluate pumping-limit proposals by comparing the benefits and costs they create for different users of the aquifer.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D2.Geo.1.6-8 (C3 Framework)</w:t>
      </w:r>
      <w:r>
        <w:rPr>
          <w:sz w:val="22"/>
          <w:szCs w:val="22"/>
        </w:rPr>
        <w:t xml:space="preserve">: Construct maps to represent and explain the spatial patterns of cultural and environmental characteristics.</w:t>
      </w:r>
    </w:p>
    <w:p>
      <w:pPr>
        <w:spacing w:after="100" w:line="264"/>
        <w:ind w:left="360"/>
      </w:pPr>
      <w:r>
        <w:rPr>
          <w:i/>
          <w:iCs/>
          <w:color w:val="5B6B70"/>
          <w:sz w:val="20"/>
          <w:szCs w:val="20"/>
        </w:rPr>
        <w:t xml:space="preserve">How this material addresses it: Students construct a labeled map of the Kestrel Flats Aquifer, its wells, the town, and the farms, showing the spatial pattern of a shared environmental resource.</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The board activity asks students to evaluate alternative pumping rules by their benefits and costs for the town, the farms, and future users of the aquifer.</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common-pool resource, allocation</w:t>
      </w:r>
    </w:p>
    <w:p>
      <w:pPr>
        <w:pStyle w:val="Heading2"/>
        <w:keepNext/>
        <w:keepLines/>
      </w:pPr>
      <w:r>
        <w:rPr>
          <w:sz w:val="28"/>
          <w:szCs w:val="28"/>
        </w:rPr>
        <w:t xml:space="preserve">Teacher overview</w:t>
      </w:r>
    </w:p>
    <w:p>
      <w:pPr>
        <w:spacing w:after="100" w:line="264"/>
      </w:pPr>
      <w:r>
        <w:rPr>
          <w:sz w:val="22"/>
          <w:szCs w:val="22"/>
        </w:rPr>
        <w:t xml:space="preserve">Groundwater does not follow property lines. In the fictional region of Kestrel Flats, one aquifer sits beneath both the town of Alder Bluff and a stretch of farms, and every well that pulls from it lowers the water available to the others. This lesson has students first map that shared resource, so the spatial problem is visible, and then serve on a groundwater board that must decide how much each user may pump. The harder idea is that a shared resource has no single owner to protect it; when each user acts in isolation, the shared aquifer can be drawn down faster than it refills.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imagine a single milkshake shared by four people with four straws, drinking at the same time. Who runs out first, and does anyone have a reason to slow down on their own? Use the image only to name the problem, then set it aside and introduce the aquifer as the real shared resource for the day.</w:t>
      </w:r>
    </w:p>
    <w:p>
      <w:pPr>
        <w:spacing w:after="100" w:line="264"/>
      </w:pPr>
      <w:r>
        <w:rPr>
          <w:b/>
          <w:bCs/>
          <w:sz w:val="22"/>
          <w:szCs w:val="22"/>
        </w:rPr>
        <w:t xml:space="preserve">Mini-lecture on the shared aquifer (10 min):</w:t>
      </w:r>
      <w:r>
        <w:rPr>
          <w:sz w:val="22"/>
          <w:szCs w:val="22"/>
        </w:rPr>
        <w:t xml:space="preserve"> Explain that an aquifer is an underground layer of sand, gravel, or rock that holds water in the spaces between its grains, and that this water is refilled slowly by rain soaking down, a process called recharge. Introduce the term common-pool resource: something hard to fence off, where one user's use subtracts from what is left. Define allocation and drawdown. Make clear that Alder Bluff and its farms draw from the same body of water even though they never see it.</w:t>
      </w:r>
    </w:p>
    <w:p>
      <w:pPr>
        <w:spacing w:after="100" w:line="264"/>
      </w:pPr>
      <w:r>
        <w:rPr>
          <w:b/>
          <w:bCs/>
          <w:sz w:val="22"/>
          <w:szCs w:val="22"/>
        </w:rPr>
        <w:t xml:space="preserve">Map construction (12 min):</w:t>
      </w:r>
      <w:r>
        <w:rPr>
          <w:sz w:val="22"/>
          <w:szCs w:val="22"/>
        </w:rPr>
        <w:t xml:space="preserve"> Hand out the blank basemap showing the town, the farm fields, a river, and the outline of the Kestrel Flats Aquifer. To prepare it, sketch a simple plan view with the river along the western edge, Alder Bluff in the northern half, farm fields across the southern half, an aquifer outline large enough to lie beneath both the town and most of the fields, and an area of unpaved grassland along the aquifer's eastern edge; leave off the wells and any shading. Students label the aquifer, mark town wells inside Alder Bluff and farm wells in the fields, shade the eastern grassland as the recharge area where rain soaks in, and draw arrows showing water moving from recharge toward the wells. This map becomes each student's reference for the board debate.</w:t>
      </w:r>
    </w:p>
    <w:p>
      <w:pPr>
        <w:spacing w:after="100" w:line="264"/>
      </w:pPr>
      <w:r>
        <w:rPr>
          <w:b/>
          <w:bCs/>
          <w:sz w:val="22"/>
          <w:szCs w:val="22"/>
        </w:rPr>
        <w:t xml:space="preserve">Groundwater board deliberation (18 min):</w:t>
      </w:r>
      <w:r>
        <w:rPr>
          <w:sz w:val="22"/>
          <w:szCs w:val="22"/>
        </w:rPr>
        <w:t xml:space="preserve"> Organize students into boards of five with role cards: two represent Alder Bluff households, two represent farm owners, and one chairs the board. Give each board three proposals to consider: an equal pumping cap for every well, a larger share for farms because they use more but feed the region, or a shrinking cap that tightens in dry years. Boards must adopt one proposal and record which users gain and which give up the most. Require every board to point to a place on their map when they justify a decision.</w:t>
      </w:r>
    </w:p>
    <w:p>
      <w:pPr>
        <w:spacing w:after="100" w:line="264"/>
      </w:pPr>
      <w:r>
        <w:rPr>
          <w:b/>
          <w:bCs/>
          <w:sz w:val="22"/>
          <w:szCs w:val="22"/>
        </w:rPr>
        <w:t xml:space="preserve">Proposal vote and debrief (7 min):</w:t>
      </w:r>
      <w:r>
        <w:rPr>
          <w:sz w:val="22"/>
          <w:szCs w:val="22"/>
        </w:rPr>
        <w:t xml:space="preserve"> Boards report their adopted rule and one sentence on who carries the greatest cost. Tally the choices. Ask why an equal cap is not automatically the fairest cap, and why a rule that protects the aquifer in dry years might still be hard to pass. Close by naming the tension between short-term use and long-term supply.</w:t>
      </w:r>
    </w:p>
    <w:p>
      <w:pPr>
        <w:spacing w:after="100" w:line="264"/>
      </w:pPr>
      <w:r>
        <w:rPr>
          <w:b/>
          <w:bCs/>
          <w:sz w:val="22"/>
          <w:szCs w:val="22"/>
        </w:rPr>
        <w:t xml:space="preserve">Exit ticket (3 min):</w:t>
      </w:r>
      <w:r>
        <w:rPr>
          <w:sz w:val="22"/>
          <w:szCs w:val="22"/>
        </w:rPr>
        <w:t xml:space="preserve"> Students write one sentence answering: "Why can a town and its farms not each decide on their own how much groundwater to pump?" Collect and scan for the shared-resource idea.</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partly completed map with the aquifer outline and recharge area already shaded, so these students focus on placing the wells and arrows. Give a comparison table listing the three proposals with the first "who gains" and "who gives up" cell filled in as a model.</w:t>
      </w:r>
    </w:p>
    <w:p>
      <w:pPr>
        <w:pStyle w:val="Heading3"/>
        <w:keepNext/>
        <w:keepLines/>
      </w:pPr>
      <w:r>
        <w:rPr>
          <w:sz w:val="24"/>
          <w:szCs w:val="24"/>
        </w:rPr>
        <w:t xml:space="preserve">Extension</w:t>
      </w:r>
    </w:p>
    <w:p>
      <w:pPr>
        <w:spacing w:after="100" w:line="264"/>
      </w:pPr>
      <w:r>
        <w:rPr>
          <w:sz w:val="22"/>
          <w:szCs w:val="22"/>
        </w:rPr>
        <w:t xml:space="preserve">Ask students to design a fourth pumping rule that rewards users who return water to the aquifer, such as farms that let irrigation water soak back down, and to explain on their map where that recharge would happen and who benefits.</w:t>
      </w:r>
    </w:p>
    <w:p>
      <w:pPr>
        <w:pStyle w:val="Heading3"/>
        <w:keepNext/>
        <w:keepLines/>
      </w:pPr>
      <w:r>
        <w:rPr>
          <w:sz w:val="24"/>
          <w:szCs w:val="24"/>
        </w:rPr>
        <w:t xml:space="preserve">ELL supports</w:t>
      </w:r>
    </w:p>
    <w:p>
      <w:pPr>
        <w:spacing w:after="100" w:line="264"/>
      </w:pPr>
      <w:r>
        <w:rPr>
          <w:sz w:val="22"/>
          <w:szCs w:val="22"/>
        </w:rPr>
        <w:t xml:space="preserve">Pre-teach aquifer, recharge, allocation, and drawdown with a labeled cross-section diagram. Allow the exit ticket to be completed with a labeled drawing plus a short phrase rather than a full written sentence.</w:t>
      </w:r>
    </w:p>
    <w:p>
      <w:pPr>
        <w:pStyle w:val="Heading2"/>
        <w:keepNext/>
        <w:keepLines/>
      </w:pPr>
      <w:r>
        <w:rPr>
          <w:sz w:val="28"/>
          <w:szCs w:val="28"/>
        </w:rPr>
        <w:t xml:space="preserve">Extensions</w:t>
      </w:r>
    </w:p>
    <w:p>
      <w:pPr>
        <w:spacing w:after="100" w:line="264"/>
      </w:pPr>
      <w:r>
        <w:rPr>
          <w:sz w:val="22"/>
          <w:szCs w:val="22"/>
        </w:rPr>
        <w:t xml:space="preserve">Have students find out where their own community's drinking water comes from, and whether any of it is groundwater. If a local groundwater management district or water authority exists, students can look at how it sets pumping rules and compare that real structure with the board they ran in class.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Sharing the Kestrel Flats Aquifer: A Grade 8 Groundwater Board Lesson</w:t>
      </w:r>
    </w:p>
    <w:p>
      <w:pPr>
        <w:keepNext/>
        <w:spacing w:after="160"/>
      </w:pPr>
      <w:r>
        <w:rPr>
          <w:color w:val="5B6B70"/>
          <w:sz w:val="20"/>
          <w:szCs w:val="20"/>
        </w:rPr>
        <w:t xml:space="preserve">Lesson plan · Grade 8 · Social Studies &amp; Civics</w:t>
      </w:r>
    </w:p>
    <w:p>
      <w:pPr>
        <w:spacing w:after="100" w:line="264"/>
      </w:pPr>
      <w:r>
        <w:rPr>
          <w:b/>
          <w:bCs/>
          <w:sz w:val="22"/>
          <w:szCs w:val="22"/>
        </w:rPr>
        <w:t xml:space="preserve">Exit ticket sample response:</w:t>
      </w:r>
      <w:r>
        <w:rPr>
          <w:sz w:val="22"/>
          <w:szCs w:val="22"/>
        </w:rPr>
        <w:t xml:space="preserve"> The town and the farms draw from the same aquifer, so when each one decides alone, the total pumped can be more than the aquifer refills, and everyone's wells drop. A shared rule is needed because the resource is shared. Accept any answer showing that independent decisions add up to over-use of one common supply.</w:t>
      </w:r>
    </w:p>
    <w:p>
      <w:pPr>
        <w:spacing w:after="100" w:line="264"/>
      </w:pPr>
      <w:r>
        <w:rPr>
          <w:b/>
          <w:bCs/>
          <w:sz w:val="22"/>
          <w:szCs w:val="22"/>
        </w:rPr>
        <w:t xml:space="preserve">Map check:</w:t>
      </w:r>
      <w:r>
        <w:rPr>
          <w:sz w:val="22"/>
          <w:szCs w:val="22"/>
        </w:rPr>
        <w:t xml:space="preserve"> A complete map labels the aquifer, marks both town and farm wells, shades the recharge area, and uses arrows to show water moving from recharge toward the wells, demonstrating that both users draw from one body of water.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Sharing the Kestrel Flats Aquifer: A Grade 8 Groundwater Board Lesson</dc:title>
  <dc:subject>Lesson plan · Grade 8 · Social Studies &amp; Civics</dc:subject>
  <dc:creator>Water for Schools</dc:creator>
  <cp:keywords>Lesson plan, Grade 8, Social Studies &amp; Civics</cp:keywords>
  <dc:description>A grade 8 geography and civics lesson where students map a shared aquifer under Alder Bluff and its farms, then set pumping limits as a groundwater board.</dc:description>
  <cp:lastModifiedBy>Water for Schools</cp:lastModifiedBy>
  <cp:revision>1</cp:revision>
  <dcterms:created xsi:type="dcterms:W3CDTF">2026-10-19T16:29:29.062Z</dcterms:created>
  <dcterms:modified xsi:type="dcterms:W3CDTF">2026-10-19T16:29:29.062Z</dcterms:modified>
</cp:coreProperties>
</file>

<file path=docProps/custom.xml><?xml version="1.0" encoding="utf-8"?>
<Properties xmlns="http://schemas.openxmlformats.org/officeDocument/2006/custom-properties" xmlns:vt="http://schemas.openxmlformats.org/officeDocument/2006/docPropsVTypes"/>
</file>