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Meadowlark Rate Hearing: A Grade 8 Civic Simulation</w:t>
      </w:r>
    </w:p>
    <w:p>
      <w:pPr>
        <w:keepNext/>
        <w:spacing w:after="160"/>
      </w:pPr>
      <w:r>
        <w:rPr>
          <w:color w:val="5B6B70"/>
          <w:sz w:val="20"/>
          <w:szCs w:val="20"/>
        </w:rPr>
        <w:t xml:space="preserve">Classroom activity · Grade 8 · Social Studies &amp; Civics</w:t>
      </w:r>
    </w:p>
    <w:p>
      <w:pPr>
        <w:spacing w:after="100" w:line="264"/>
      </w:pPr>
      <w:r>
        <w:rPr>
          <w:i/>
          <w:iCs/>
          <w:color w:val="12333F"/>
          <w:sz w:val="22"/>
          <w:szCs w:val="22"/>
        </w:rPr>
        <w:t xml:space="preserve">A grade 8 role-play activity simulating a public water-rate hearing, where students argue as stakeholders before a student hearing chair votes on a proposed increase.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one set per hearing</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represent an assigned stakeholder's position at a simulated public water-rate hearing.</w:t>
      </w:r>
    </w:p>
    <w:p>
      <w:pPr>
        <w:pStyle w:val="ListParagraph"/>
        <w:keepNext/>
        <w:keepLines/>
        <w:numPr>
          <w:ilvl w:val="0"/>
          <w:numId w:val="2"/>
        </w:numPr>
        <w:spacing w:after="60" w:line="264"/>
        <w:ind w:left="720" w:hanging="360"/>
      </w:pPr>
      <w:r>
        <w:rPr>
          <w:sz w:val="22"/>
          <w:szCs w:val="22"/>
        </w:rPr>
        <w:t xml:space="preserve">Students will identify at least two competing economic interests a hearing decision must weigh.</w:t>
      </w:r>
    </w:p>
    <w:p>
      <w:pPr>
        <w:pStyle w:val="ListParagraph"/>
        <w:keepLines/>
        <w:numPr>
          <w:ilvl w:val="0"/>
          <w:numId w:val="2"/>
        </w:numPr>
        <w:spacing w:after="60" w:line="264"/>
        <w:ind w:left="720" w:hanging="360"/>
      </w:pPr>
      <w:r>
        <w:rPr>
          <w:sz w:val="22"/>
          <w:szCs w:val="22"/>
        </w:rPr>
        <w:t xml:space="preserve">Students will practice public comment and rebuttal within a structured civic format.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Students stage a public water-rate hearing with opening statements, a moderated public-comment round, and a hearing chair's reasoned decision, giving direct experience of the deliberative process this indicator asks them to examine across settings.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Each role card requires students to argue how the same rate decision affects the economic well-being of residents, a business, and the utility differently.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public hearing, stakeholder, rate increase, deliberation</w:t>
      </w:r>
    </w:p>
    <w:p>
      <w:pPr>
        <w:pStyle w:val="Heading2"/>
        <w:keepNext/>
        <w:keepLines/>
      </w:pPr>
      <w:r>
        <w:rPr>
          <w:sz w:val="28"/>
          <w:szCs w:val="28"/>
        </w:rPr>
        <w:t xml:space="preserve">Teacher overview</w:t>
      </w:r>
    </w:p>
    <w:p>
      <w:pPr>
        <w:spacing w:after="100" w:line="264"/>
      </w:pPr>
      <w:r>
        <w:rPr>
          <w:sz w:val="22"/>
          <w:szCs w:val="22"/>
        </w:rPr>
        <w:t xml:space="preserve">This is a whole-class role-play activity for 20 to 30 students, built around a public hearing, one of the most common ways US communities actually decide whether to approve a water-rate increase. Students take on assigned stakeholder roles, argue their position using role cards, and the activity ends with a decision from a student hearing chair who explains the reasoning behind it. Each stakeholder role represents a real interest group affected differently by the same rate decision, so assigning students fixed roles and evidence directly teaches how deliberation weighs competing interests rather than simply picking a single right answer.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or write out five role cards: Utility Director, who proposes the rate increase to pay for pipe repairs; Hearing Chair, a neutral moderator who runs the hearing and announces the final decision; Resident on a Fixed Income, worried about affording a higher bill; Small Business Owner, worried about costs but also wanting reliable water pressure for the business; and Environmental Advocate, who supports the increase only if it funds leak repairs that reduce water waste.</w:t>
      </w:r>
    </w:p>
    <w:p>
      <w:pPr>
        <w:pStyle w:val="ListParagraph"/>
        <w:keepLines/>
        <w:numPr>
          <w:ilvl w:val="0"/>
          <w:numId w:val="3"/>
        </w:numPr>
        <w:spacing w:after="60" w:line="264"/>
        <w:ind w:left="720" w:hanging="360"/>
      </w:pPr>
      <w:r>
        <w:rPr>
          <w:sz w:val="22"/>
          <w:szCs w:val="22"/>
        </w:rPr>
        <w:t xml:space="preserve">Explain the fictional scenario to the whole class: the town of Meadowlark's water utility has proposed raising the average monthly bill to pay for repairing an aging network of pipes that breaks several times a year. Assign one student to be Hearing Chair and divide the remaining students into four groups, one per remaining role. Give each group its role card, which lists that role's position and its two strongest talking points.</w:t>
      </w:r>
    </w:p>
    <w:p>
      <w:pPr>
        <w:pStyle w:val="ListParagraph"/>
        <w:keepLines/>
        <w:numPr>
          <w:ilvl w:val="0"/>
          <w:numId w:val="3"/>
        </w:numPr>
        <w:spacing w:after="60" w:line="264"/>
        <w:ind w:left="720" w:hanging="360"/>
      </w:pPr>
      <w:r>
        <w:rPr>
          <w:sz w:val="22"/>
          <w:szCs w:val="22"/>
        </w:rPr>
        <w:t xml:space="preserve">Give each group 5 minutes to review its role card and prepare a one-minute opening statement in the role's voice.</w:t>
      </w:r>
    </w:p>
    <w:p>
      <w:pPr>
        <w:pStyle w:val="ListParagraph"/>
        <w:keepLines/>
        <w:numPr>
          <w:ilvl w:val="0"/>
          <w:numId w:val="3"/>
        </w:numPr>
        <w:spacing w:after="60" w:line="264"/>
        <w:ind w:left="720" w:hanging="360"/>
      </w:pPr>
      <w:r>
        <w:rPr>
          <w:sz w:val="22"/>
          <w:szCs w:val="22"/>
        </w:rPr>
        <w:t xml:space="preserve">Hold the hearing: the Hearing Chair calls on each group in turn, Utility Director first, then the three other roles, to deliver its one-minute opening statement, for a total of about 4 minutes of opening statements.</w:t>
      </w:r>
    </w:p>
    <w:p>
      <w:pPr>
        <w:pStyle w:val="ListParagraph"/>
        <w:keepLines/>
        <w:numPr>
          <w:ilvl w:val="0"/>
          <w:numId w:val="3"/>
        </w:numPr>
        <w:spacing w:after="60" w:line="264"/>
        <w:ind w:left="720" w:hanging="360"/>
      </w:pPr>
      <w:r>
        <w:rPr>
          <w:sz w:val="22"/>
          <w:szCs w:val="22"/>
        </w:rPr>
        <w:t xml:space="preserve">Open a 10-minute public-comment round: the Hearing Chair calls on individual students, not just group spokespeople, to ask questions of another role or respond to a point already made, keeping each comment to about 30 seconds so more students can speak.</w:t>
      </w:r>
    </w:p>
    <w:p>
      <w:pPr>
        <w:pStyle w:val="ListParagraph"/>
        <w:keepLines/>
        <w:numPr>
          <w:ilvl w:val="0"/>
          <w:numId w:val="3"/>
        </w:numPr>
        <w:spacing w:after="60" w:line="264"/>
        <w:ind w:left="720" w:hanging="360"/>
      </w:pPr>
      <w:r>
        <w:rPr>
          <w:sz w:val="22"/>
          <w:szCs w:val="22"/>
        </w:rPr>
        <w:t xml:space="preserve">Give each group 3 minutes to caucus privately and prepare one final one-sentence position statement summarizing whether they support the rate increase, oppose it, or support it only with a specific condition.</w:t>
      </w:r>
    </w:p>
    <w:p>
      <w:pPr>
        <w:pStyle w:val="ListParagraph"/>
        <w:keepLines/>
        <w:numPr>
          <w:ilvl w:val="0"/>
          <w:numId w:val="3"/>
        </w:numPr>
        <w:spacing w:after="60" w:line="264"/>
        <w:ind w:left="720" w:hanging="360"/>
      </w:pPr>
      <w:r>
        <w:rPr>
          <w:sz w:val="22"/>
          <w:szCs w:val="22"/>
        </w:rPr>
        <w:t xml:space="preserve">The Hearing Chair calls for each group's final position statement, then announces a decision: approve the rate increase, reject it, or approve a modified version, explaining the reasoning in two or three sentences that reference at least two of the positions heard.</w:t>
      </w:r>
    </w:p>
    <w:p>
      <w:pPr>
        <w:pStyle w:val="ListParagraph"/>
        <w:keepLines/>
        <w:numPr>
          <w:ilvl w:val="0"/>
          <w:numId w:val="3"/>
        </w:numPr>
        <w:spacing w:after="60" w:line="264"/>
        <w:ind w:left="720" w:hanging="360"/>
      </w:pPr>
      <w:r>
        <w:rPr>
          <w:sz w:val="22"/>
          <w:szCs w:val="22"/>
        </w:rPr>
        <w:t xml:space="preserve">End the activity once the Hearing Chair has announced a decision and explained the reasoning; gather the whole class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role count to three (Utility Director, Resident on a Fixed Income, and Hearing Chair) for a shorter, simpler hearing, and provide each group with a written opening statement to read aloud rather than requiring them to compose one from the role card's talking points.</w:t>
      </w:r>
    </w:p>
    <w:p>
      <w:pPr>
        <w:pStyle w:val="Heading3"/>
        <w:keepNext/>
        <w:keepLines/>
      </w:pPr>
      <w:r>
        <w:rPr>
          <w:sz w:val="24"/>
          <w:szCs w:val="24"/>
        </w:rPr>
        <w:t xml:space="preserve">Extension (above grade level)</w:t>
      </w:r>
    </w:p>
    <w:p>
      <w:pPr>
        <w:spacing w:after="100" w:line="264"/>
      </w:pPr>
      <w:r>
        <w:rPr>
          <w:sz w:val="22"/>
          <w:szCs w:val="22"/>
        </w:rPr>
        <w:t xml:space="preserve">After the Hearing Chair's decision, ask students to draft a one-paragraph newspaper article reporting on the outcome of the Meadowlark rate hearing, written from a neutral reporter's point of view that fairly represents at least three of the roles' positions.</w:t>
      </w:r>
    </w:p>
    <w:p>
      <w:pPr>
        <w:pStyle w:val="Heading3"/>
        <w:keepNext/>
        <w:keepLines/>
      </w:pPr>
      <w:r>
        <w:rPr>
          <w:sz w:val="24"/>
          <w:szCs w:val="24"/>
        </w:rPr>
        <w:t xml:space="preserve">ELL supports</w:t>
      </w:r>
    </w:p>
    <w:p>
      <w:pPr>
        <w:spacing w:after="100" w:line="264"/>
      </w:pPr>
      <w:r>
        <w:rPr>
          <w:sz w:val="22"/>
          <w:szCs w:val="22"/>
        </w:rPr>
        <w:t xml:space="preserve">Provide each role card with a simple icon (a wrench for Utility Director, a house for the Resident, a storefront for the Small Business Owner, and a leaf for the Environmental Advocate) alongside the printed text. Allow students to deliver opening statements by reading directly from the role card rather than paraphrasing from memory.</w:t>
      </w:r>
    </w:p>
    <w:p>
      <w:pPr>
        <w:pStyle w:val="Heading2"/>
        <w:keepNext/>
        <w:keepLines/>
      </w:pPr>
      <w:r>
        <w:rPr>
          <w:sz w:val="28"/>
          <w:szCs w:val="28"/>
        </w:rPr>
        <w:t xml:space="preserve">Extensions</w:t>
      </w:r>
    </w:p>
    <w:p>
      <w:pPr>
        <w:spacing w:after="100" w:line="264"/>
      </w:pPr>
      <w:r>
        <w:rPr>
          <w:sz w:val="22"/>
          <w:szCs w:val="22"/>
        </w:rPr>
        <w:t xml:space="preserve">Run a second Meadowlark hearing later in the term about a different infrastructure decision, such as building a new treatment plant, using the same role structure, and compare how the same students' positions shift under this different decision.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Meadowlark Rate Hearing</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Handout</w:t>
      </w:r>
    </w:p>
    <w:p>
      <w:pPr>
        <w:keepNext/>
        <w:keepLines/>
        <w:spacing w:after="120" w:line="276"/>
      </w:pPr>
      <w:r>
        <w:rPr>
          <w:b/>
          <w:bCs/>
          <w:sz w:val="22"/>
          <w:szCs w:val="22"/>
        </w:rPr>
        <w:t xml:space="preserve">Role card excerpts</w:t>
      </w:r>
      <w:r>
        <w:rPr>
          <w:sz w:val="22"/>
          <w:szCs w:val="22"/>
        </w:rPr>
        <w:t xml:space="preserve"> (expand each into a full card with two talking points before class):</w:t>
      </w:r>
    </w:p>
    <w:p>
      <w:pPr>
        <w:pStyle w:val="ListParagraph"/>
        <w:keepLines/>
        <w:numPr>
          <w:ilvl w:val="0"/>
          <w:numId w:val="4"/>
        </w:numPr>
        <w:spacing w:after="60" w:line="276"/>
        <w:ind w:left="720" w:hanging="360"/>
      </w:pPr>
      <w:r>
        <w:rPr>
          <w:b/>
          <w:bCs/>
          <w:sz w:val="22"/>
          <w:szCs w:val="22"/>
        </w:rPr>
        <w:t xml:space="preserve">Utility Director:</w:t>
      </w:r>
      <w:r>
        <w:rPr>
          <w:sz w:val="22"/>
          <w:szCs w:val="22"/>
        </w:rPr>
        <w:t xml:space="preserve"> "Our pipes break several times a year, and every break risks contaminating the water supply and costs more to fix in an emergency than a planned repair would. This rate increase pays for planned, not emergency, repairs."</w:t>
      </w:r>
    </w:p>
    <w:p>
      <w:pPr>
        <w:pStyle w:val="ListParagraph"/>
        <w:keepLines/>
        <w:numPr>
          <w:ilvl w:val="0"/>
          <w:numId w:val="4"/>
        </w:numPr>
        <w:spacing w:after="60" w:line="276"/>
        <w:ind w:left="720" w:hanging="360"/>
      </w:pPr>
      <w:r>
        <w:rPr>
          <w:b/>
          <w:bCs/>
          <w:sz w:val="22"/>
          <w:szCs w:val="22"/>
        </w:rPr>
        <w:t xml:space="preserve">Resident on a Fixed Income:</w:t>
      </w:r>
      <w:r>
        <w:rPr>
          <w:sz w:val="22"/>
          <w:szCs w:val="22"/>
        </w:rPr>
        <w:t xml:space="preserve"> "I live on a fixed income, and every dollar added to my water bill is a dollar I do not have for other necessities. I need to know this increase is truly necessary before I can support it."</w:t>
      </w:r>
    </w:p>
    <w:p>
      <w:pPr>
        <w:pStyle w:val="ListParagraph"/>
        <w:keepLines/>
        <w:numPr>
          <w:ilvl w:val="0"/>
          <w:numId w:val="4"/>
        </w:numPr>
        <w:spacing w:after="60" w:line="276"/>
        <w:ind w:left="720" w:hanging="360"/>
      </w:pPr>
      <w:r>
        <w:rPr>
          <w:b/>
          <w:bCs/>
          <w:sz w:val="22"/>
          <w:szCs w:val="22"/>
        </w:rPr>
        <w:t xml:space="preserve">Small Business Owner:</w:t>
      </w:r>
      <w:r>
        <w:rPr>
          <w:sz w:val="22"/>
          <w:szCs w:val="22"/>
        </w:rPr>
        <w:t xml:space="preserve"> "My business depends on reliable water pressure, so I do not want more pipe breaks either, but I also cannot absorb a large cost increase without raising my own prices."</w:t>
      </w:r>
    </w:p>
    <w:p>
      <w:pPr>
        <w:pStyle w:val="ListParagraph"/>
        <w:keepLines/>
        <w:numPr>
          <w:ilvl w:val="0"/>
          <w:numId w:val="4"/>
        </w:numPr>
        <w:spacing w:after="60" w:line="276"/>
        <w:ind w:left="720" w:hanging="360"/>
      </w:pPr>
      <w:r>
        <w:rPr>
          <w:b/>
          <w:bCs/>
          <w:sz w:val="22"/>
          <w:szCs w:val="22"/>
        </w:rPr>
        <w:t xml:space="preserve">Environmental Advocate:</w:t>
      </w:r>
      <w:r>
        <w:rPr>
          <w:sz w:val="22"/>
          <w:szCs w:val="22"/>
        </w:rPr>
        <w:t xml:space="preserve"> "Broken pipes waste treated water before it ever reaches a customer. I support this increase, but only if the utility commits publicly to fixing the leakiest pipes first."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Meadowlark Rate Hearing: A Grade 8 Civic Simulation</w:t>
      </w:r>
    </w:p>
    <w:p>
      <w:pPr>
        <w:keepNext/>
        <w:spacing w:after="160"/>
      </w:pPr>
      <w:r>
        <w:rPr>
          <w:color w:val="5B6B70"/>
          <w:sz w:val="20"/>
          <w:szCs w:val="20"/>
        </w:rPr>
        <w:t xml:space="preserve">Classroom activity · Grade 8 · Social Studies &amp; Civics</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"Which role's argument changed your mind the most during the public-comment round, and why?" </w:t>
      </w:r>
      <w:r>
        <w:rPr>
          <w:b/>
          <w:bCs/>
          <w:sz w:val="22"/>
          <w:szCs w:val="22"/>
        </w:rPr>
        <w:t xml:space="preserve">Answer:</w:t>
      </w:r>
      <w:r>
        <w:rPr>
          <w:sz w:val="22"/>
          <w:szCs w:val="22"/>
        </w:rPr>
        <w:t xml:space="preserve"> answers will vary. A strong answer names a specific role and a specific talking point or question from that role that shifted the student's thinking, showing genuine engagement with the deliberation rather than defending only the role the student happened to be assigned.</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"The Hearing Chair had to weigh at least two competing interests before deciding. Name two of them." </w:t>
      </w:r>
      <w:r>
        <w:rPr>
          <w:b/>
          <w:bCs/>
          <w:sz w:val="22"/>
          <w:szCs w:val="22"/>
        </w:rPr>
        <w:t xml:space="preserve">Answer:</w:t>
      </w:r>
      <w:r>
        <w:rPr>
          <w:sz w:val="22"/>
          <w:szCs w:val="22"/>
        </w:rPr>
        <w:t xml:space="preserve"> any two of reliable, safe water infrastructure (Utility Director), affordability for fixed-income residents, cost stability for a small business, or reducing water waste (Environmental Advocate); a correct answer names two distinct interests actually represented by the role cards.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Meadowlark Rate Hearing: A Grade 8 Civic Simulation</dc:title>
  <dc:subject>Classroom activity · Grade 8 · Social Studies &amp; Civics</dc:subject>
  <dc:creator>Water for Schools</dc:creator>
  <cp:keywords>Classroom activity, Grade 8, Social Studies &amp; Civics</cp:keywords>
  <dc:description>A grade 8 role-play activity simulating a public water-rate hearing, where students argue as stakeholders before a student hearing chair votes on a proposed increase.</dc:description>
  <cp:lastModifiedBy>Water for Schools</cp:lastModifiedBy>
  <cp:revision>1</cp:revision>
  <dcterms:created xsi:type="dcterms:W3CDTF">2026-10-19T16:29:29.310Z</dcterms:created>
  <dcterms:modified xsi:type="dcterms:W3CDTF">2026-10-19T16:29:29.310Z</dcterms:modified>
</cp:coreProperties>
</file>

<file path=docProps/custom.xml><?xml version="1.0" encoding="utf-8"?>
<Properties xmlns="http://schemas.openxmlformats.org/officeDocument/2006/custom-properties" xmlns:vt="http://schemas.openxmlformats.org/officeDocument/2006/docPropsVTypes"/>
</file>